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D21E3" w14:textId="75B0E954" w:rsidR="00ED40F7" w:rsidRPr="00420440" w:rsidRDefault="00ED40F7" w:rsidP="00ED40F7">
      <w:pPr>
        <w:pStyle w:val="LSHeader"/>
        <w:rPr>
          <w:rFonts w:cs="Arial"/>
        </w:rPr>
      </w:pPr>
      <w:r w:rsidRPr="00420440">
        <w:rPr>
          <w:rFonts w:cs="Arial"/>
        </w:rPr>
        <w:t>3GPP TSG RAN WG3 Meeting #128</w:t>
      </w:r>
      <w:r w:rsidRPr="00420440">
        <w:rPr>
          <w:rFonts w:cs="Arial"/>
        </w:rPr>
        <w:tab/>
      </w:r>
      <w:r w:rsidRPr="008D6861">
        <w:rPr>
          <w:rFonts w:cs="Arial"/>
        </w:rPr>
        <w:t>R3-253</w:t>
      </w:r>
      <w:r w:rsidR="005F2579">
        <w:rPr>
          <w:rFonts w:cs="Arial"/>
        </w:rPr>
        <w:t>607</w:t>
      </w:r>
    </w:p>
    <w:p w14:paraId="0A79C8CD" w14:textId="77777777" w:rsidR="00ED40F7" w:rsidRPr="00420440" w:rsidRDefault="00ED40F7" w:rsidP="00ED40F7">
      <w:pPr>
        <w:pStyle w:val="LSHeader"/>
        <w:rPr>
          <w:rFonts w:cs="Arial"/>
        </w:rPr>
      </w:pPr>
      <w:r w:rsidRPr="00420440">
        <w:rPr>
          <w:rFonts w:cs="Arial"/>
        </w:rPr>
        <w:t>St Julian’s, Malta, 19 - 23 May, 2025</w:t>
      </w:r>
      <w:r w:rsidRPr="00420440">
        <w:rPr>
          <w:rFonts w:cs="Arial"/>
        </w:rPr>
        <w:br/>
      </w:r>
    </w:p>
    <w:p w14:paraId="7D1910F3" w14:textId="77777777" w:rsidR="00ED40F7" w:rsidRPr="00420440" w:rsidRDefault="00ED40F7" w:rsidP="00ED40F7">
      <w:pPr>
        <w:pStyle w:val="Header"/>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420440">
        <w:rPr>
          <w:rFonts w:ascii="Arial" w:eastAsia="MS Mincho" w:hAnsi="Arial" w:cs="Arial"/>
          <w:b/>
          <w:sz w:val="22"/>
          <w:szCs w:val="22"/>
          <w:lang w:val="en-US"/>
        </w:rPr>
        <w:t>Agenda Item:</w:t>
      </w:r>
      <w:bookmarkStart w:id="0" w:name="Source"/>
      <w:bookmarkEnd w:id="0"/>
      <w:r w:rsidRPr="00420440">
        <w:rPr>
          <w:rFonts w:ascii="Arial" w:eastAsia="MS Mincho" w:hAnsi="Arial" w:cs="Arial"/>
          <w:b/>
          <w:sz w:val="22"/>
          <w:szCs w:val="22"/>
          <w:lang w:val="en-US"/>
        </w:rPr>
        <w:tab/>
        <w:t>14.3</w:t>
      </w:r>
    </w:p>
    <w:p w14:paraId="45AC281F" w14:textId="446ACB28" w:rsidR="00ED40F7" w:rsidRPr="00420440" w:rsidRDefault="00ED40F7" w:rsidP="00ED40F7">
      <w:pPr>
        <w:pStyle w:val="Header"/>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420440">
        <w:rPr>
          <w:rFonts w:ascii="Arial" w:eastAsia="MS Mincho" w:hAnsi="Arial" w:cs="Arial"/>
          <w:b/>
          <w:sz w:val="22"/>
          <w:szCs w:val="22"/>
          <w:lang w:val="en-US"/>
        </w:rPr>
        <w:t>Source:</w:t>
      </w:r>
      <w:r w:rsidRPr="00420440">
        <w:rPr>
          <w:rFonts w:ascii="Arial" w:eastAsia="MS Mincho" w:hAnsi="Arial" w:cs="Arial"/>
          <w:b/>
          <w:sz w:val="22"/>
          <w:szCs w:val="22"/>
          <w:lang w:val="en-US"/>
        </w:rPr>
        <w:tab/>
      </w:r>
      <w:r>
        <w:rPr>
          <w:rFonts w:ascii="Arial" w:eastAsia="MS Mincho" w:hAnsi="Arial" w:cs="Arial"/>
          <w:b/>
          <w:sz w:val="22"/>
          <w:szCs w:val="22"/>
          <w:lang w:val="en-US"/>
        </w:rPr>
        <w:t>Jio Platforms Limited (JPL)</w:t>
      </w:r>
      <w:bookmarkStart w:id="1" w:name="_GoBack"/>
      <w:bookmarkEnd w:id="1"/>
    </w:p>
    <w:p w14:paraId="788C1230" w14:textId="67916300" w:rsidR="00ED40F7" w:rsidRPr="00420440" w:rsidRDefault="00ED40F7" w:rsidP="00ED40F7">
      <w:pPr>
        <w:pStyle w:val="Header"/>
        <w:tabs>
          <w:tab w:val="clear" w:pos="4153"/>
          <w:tab w:val="clear" w:pos="8306"/>
          <w:tab w:val="left" w:pos="1800"/>
          <w:tab w:val="right" w:pos="9072"/>
        </w:tabs>
        <w:spacing w:after="120"/>
        <w:ind w:left="1797" w:hanging="1797"/>
        <w:rPr>
          <w:rFonts w:ascii="Arial" w:eastAsia="MS Mincho" w:hAnsi="Arial" w:cs="Arial"/>
          <w:b/>
          <w:sz w:val="22"/>
          <w:szCs w:val="22"/>
          <w:lang w:val="en-US" w:eastAsia="ko-KR"/>
        </w:rPr>
      </w:pPr>
      <w:r w:rsidRPr="00420440">
        <w:rPr>
          <w:rFonts w:ascii="Arial" w:eastAsia="MS Mincho" w:hAnsi="Arial" w:cs="Arial"/>
          <w:b/>
          <w:sz w:val="22"/>
          <w:szCs w:val="22"/>
          <w:lang w:val="en-US"/>
        </w:rPr>
        <w:t>Title:</w:t>
      </w:r>
      <w:bookmarkStart w:id="2" w:name="Title"/>
      <w:bookmarkEnd w:id="2"/>
      <w:r w:rsidRPr="00420440">
        <w:rPr>
          <w:rFonts w:ascii="Arial" w:eastAsia="MS Mincho" w:hAnsi="Arial" w:cs="Arial"/>
          <w:b/>
          <w:sz w:val="22"/>
          <w:szCs w:val="22"/>
          <w:lang w:val="en-US"/>
        </w:rPr>
        <w:tab/>
      </w:r>
      <w:r w:rsidRPr="00ED40F7">
        <w:rPr>
          <w:rFonts w:ascii="Arial" w:eastAsia="MS Mincho" w:hAnsi="Arial" w:cs="Arial"/>
          <w:b/>
          <w:sz w:val="22"/>
          <w:szCs w:val="22"/>
          <w:lang w:val="en-US"/>
        </w:rPr>
        <w:t>Discussion on Support for Cross-Link Interference (CLI) Handling</w:t>
      </w:r>
    </w:p>
    <w:p w14:paraId="30A2AEFA" w14:textId="77777777" w:rsidR="00ED40F7" w:rsidRPr="00420440" w:rsidRDefault="00ED40F7" w:rsidP="00ED40F7">
      <w:pPr>
        <w:pStyle w:val="Header"/>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420440">
        <w:rPr>
          <w:rFonts w:ascii="Arial" w:eastAsia="MS Mincho" w:hAnsi="Arial" w:cs="Arial"/>
          <w:b/>
          <w:sz w:val="22"/>
          <w:szCs w:val="22"/>
          <w:lang w:val="en-US"/>
        </w:rPr>
        <w:t>Document for:</w:t>
      </w:r>
      <w:r w:rsidRPr="00420440">
        <w:rPr>
          <w:rFonts w:ascii="Arial" w:eastAsia="MS Mincho" w:hAnsi="Arial" w:cs="Arial"/>
          <w:b/>
          <w:sz w:val="22"/>
          <w:szCs w:val="22"/>
          <w:lang w:val="en-US"/>
        </w:rPr>
        <w:tab/>
      </w:r>
      <w:bookmarkStart w:id="3" w:name="DocumentFor"/>
      <w:bookmarkEnd w:id="3"/>
      <w:r w:rsidRPr="00420440">
        <w:rPr>
          <w:rFonts w:ascii="Arial" w:eastAsia="MS Mincho" w:hAnsi="Arial" w:cs="Arial"/>
          <w:b/>
          <w:sz w:val="22"/>
          <w:szCs w:val="22"/>
          <w:lang w:val="en-US"/>
        </w:rPr>
        <w:t>Discussion</w:t>
      </w:r>
    </w:p>
    <w:p w14:paraId="6C1F8A41" w14:textId="77777777" w:rsidR="00ED40F7" w:rsidRPr="00420440" w:rsidRDefault="00ED40F7" w:rsidP="00ED40F7">
      <w:pPr>
        <w:pBdr>
          <w:bottom w:val="single" w:sz="4" w:space="1" w:color="auto"/>
        </w:pBdr>
        <w:tabs>
          <w:tab w:val="left" w:pos="2552"/>
        </w:tabs>
        <w:jc w:val="both"/>
        <w:rPr>
          <w:rFonts w:ascii="Arial" w:hAnsi="Arial" w:cs="Arial"/>
        </w:rPr>
      </w:pPr>
    </w:p>
    <w:p w14:paraId="7CDDC139" w14:textId="77777777" w:rsidR="0058428E" w:rsidRPr="00ED40F7" w:rsidRDefault="0058428E" w:rsidP="0058428E">
      <w:pPr>
        <w:spacing w:before="100" w:beforeAutospacing="1" w:after="100" w:afterAutospacing="1" w:line="240" w:lineRule="auto"/>
        <w:outlineLvl w:val="1"/>
        <w:rPr>
          <w:rFonts w:ascii="Arial" w:eastAsia="Times New Roman" w:hAnsi="Arial" w:cs="Arial"/>
          <w:bCs/>
          <w:sz w:val="28"/>
          <w:szCs w:val="36"/>
          <w:lang w:eastAsia="en-IN"/>
        </w:rPr>
      </w:pPr>
      <w:r w:rsidRPr="00ED40F7">
        <w:rPr>
          <w:rFonts w:ascii="Arial" w:eastAsia="Times New Roman" w:hAnsi="Arial" w:cs="Arial"/>
          <w:bCs/>
          <w:sz w:val="28"/>
          <w:szCs w:val="36"/>
          <w:lang w:eastAsia="en-IN"/>
        </w:rPr>
        <w:t>1. Introduction</w:t>
      </w:r>
    </w:p>
    <w:p w14:paraId="624AB2C6"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This document presents comprehensive proposals to enhance handling of Cross-Link Interference (CLI) in New Radio (NR) networks, particularly for </w:t>
      </w:r>
      <w:r w:rsidRPr="00ED40F7">
        <w:rPr>
          <w:rFonts w:ascii="Arial" w:eastAsia="Times New Roman" w:hAnsi="Arial" w:cs="Arial"/>
          <w:bCs/>
          <w:sz w:val="20"/>
          <w:szCs w:val="24"/>
          <w:lang w:eastAsia="en-IN"/>
        </w:rPr>
        <w:t>Release 19</w:t>
      </w:r>
      <w:r w:rsidRPr="00ED40F7">
        <w:rPr>
          <w:rFonts w:ascii="Arial" w:eastAsia="Times New Roman" w:hAnsi="Arial" w:cs="Arial"/>
          <w:sz w:val="20"/>
          <w:szCs w:val="24"/>
          <w:lang w:eastAsia="en-IN"/>
        </w:rPr>
        <w:t xml:space="preserve"> under the NR Duplex Evolution work item.</w:t>
      </w:r>
    </w:p>
    <w:p w14:paraId="66B93490"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The primary objectives are:</w:t>
      </w:r>
    </w:p>
    <w:p w14:paraId="6A2261F6" w14:textId="77777777" w:rsidR="0058428E" w:rsidRPr="00ED40F7" w:rsidRDefault="0058428E" w:rsidP="0058428E">
      <w:pPr>
        <w:numPr>
          <w:ilvl w:val="0"/>
          <w:numId w:val="1"/>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To enable </w:t>
      </w:r>
      <w:r w:rsidRPr="00ED40F7">
        <w:rPr>
          <w:rFonts w:ascii="Arial" w:eastAsia="Times New Roman" w:hAnsi="Arial" w:cs="Arial"/>
          <w:bCs/>
          <w:sz w:val="20"/>
          <w:szCs w:val="24"/>
          <w:lang w:eastAsia="en-IN"/>
        </w:rPr>
        <w:t>semi-static</w:t>
      </w:r>
      <w:r w:rsidRPr="00ED40F7">
        <w:rPr>
          <w:rFonts w:ascii="Arial" w:eastAsia="Times New Roman" w:hAnsi="Arial" w:cs="Arial"/>
          <w:sz w:val="20"/>
          <w:szCs w:val="24"/>
          <w:lang w:eastAsia="en-IN"/>
        </w:rPr>
        <w:t xml:space="preserve"> or </w:t>
      </w:r>
      <w:r w:rsidRPr="00ED40F7">
        <w:rPr>
          <w:rFonts w:ascii="Arial" w:eastAsia="Times New Roman" w:hAnsi="Arial" w:cs="Arial"/>
          <w:bCs/>
          <w:sz w:val="20"/>
          <w:szCs w:val="24"/>
          <w:lang w:eastAsia="en-IN"/>
        </w:rPr>
        <w:t>dynamic</w:t>
      </w:r>
      <w:r w:rsidRPr="00ED40F7">
        <w:rPr>
          <w:rFonts w:ascii="Arial" w:eastAsia="Times New Roman" w:hAnsi="Arial" w:cs="Arial"/>
          <w:sz w:val="20"/>
          <w:szCs w:val="24"/>
          <w:lang w:eastAsia="en-IN"/>
        </w:rPr>
        <w:t xml:space="preserve"> coordination of TDD/SBFD (Symmetric Band Full Duplex) patterns across </w:t>
      </w:r>
      <w:proofErr w:type="spellStart"/>
      <w:r w:rsidRPr="00ED40F7">
        <w:rPr>
          <w:rFonts w:ascii="Arial" w:eastAsia="Times New Roman" w:hAnsi="Arial" w:cs="Arial"/>
          <w:sz w:val="20"/>
          <w:szCs w:val="24"/>
          <w:lang w:eastAsia="en-IN"/>
        </w:rPr>
        <w:t>neighboring</w:t>
      </w:r>
      <w:proofErr w:type="spellEnd"/>
      <w:r w:rsidRPr="00ED40F7">
        <w:rPr>
          <w:rFonts w:ascii="Arial" w:eastAsia="Times New Roman" w:hAnsi="Arial" w:cs="Arial"/>
          <w:sz w:val="20"/>
          <w:szCs w:val="24"/>
          <w:lang w:eastAsia="en-IN"/>
        </w:rPr>
        <w:t xml:space="preserve"> </w:t>
      </w:r>
      <w:proofErr w:type="spellStart"/>
      <w:r w:rsidRPr="00ED40F7">
        <w:rPr>
          <w:rFonts w:ascii="Arial" w:eastAsia="Times New Roman" w:hAnsi="Arial" w:cs="Arial"/>
          <w:sz w:val="20"/>
          <w:szCs w:val="24"/>
          <w:lang w:eastAsia="en-IN"/>
        </w:rPr>
        <w:t>gNBs</w:t>
      </w:r>
      <w:proofErr w:type="spellEnd"/>
      <w:r w:rsidRPr="00ED40F7">
        <w:rPr>
          <w:rFonts w:ascii="Arial" w:eastAsia="Times New Roman" w:hAnsi="Arial" w:cs="Arial"/>
          <w:sz w:val="20"/>
          <w:szCs w:val="24"/>
          <w:lang w:eastAsia="en-IN"/>
        </w:rPr>
        <w:t>.</w:t>
      </w:r>
    </w:p>
    <w:p w14:paraId="4414F88D" w14:textId="77777777" w:rsidR="0058428E" w:rsidRPr="00ED40F7" w:rsidRDefault="0058428E" w:rsidP="0058428E">
      <w:pPr>
        <w:numPr>
          <w:ilvl w:val="0"/>
          <w:numId w:val="1"/>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To introduce </w:t>
      </w:r>
      <w:r w:rsidRPr="00ED40F7">
        <w:rPr>
          <w:rFonts w:ascii="Arial" w:eastAsia="Times New Roman" w:hAnsi="Arial" w:cs="Arial"/>
          <w:bCs/>
          <w:sz w:val="20"/>
          <w:szCs w:val="24"/>
          <w:lang w:eastAsia="en-IN"/>
        </w:rPr>
        <w:t xml:space="preserve">explicit </w:t>
      </w:r>
      <w:proofErr w:type="spellStart"/>
      <w:r w:rsidRPr="00ED40F7">
        <w:rPr>
          <w:rFonts w:ascii="Arial" w:eastAsia="Times New Roman" w:hAnsi="Arial" w:cs="Arial"/>
          <w:bCs/>
          <w:sz w:val="20"/>
          <w:szCs w:val="24"/>
          <w:lang w:eastAsia="en-IN"/>
        </w:rPr>
        <w:t>signaling</w:t>
      </w:r>
      <w:proofErr w:type="spellEnd"/>
      <w:r w:rsidRPr="00ED40F7">
        <w:rPr>
          <w:rFonts w:ascii="Arial" w:eastAsia="Times New Roman" w:hAnsi="Arial" w:cs="Arial"/>
          <w:bCs/>
          <w:sz w:val="20"/>
          <w:szCs w:val="24"/>
          <w:lang w:eastAsia="en-IN"/>
        </w:rPr>
        <w:t xml:space="preserve"> procedures</w:t>
      </w:r>
      <w:r w:rsidRPr="00ED40F7">
        <w:rPr>
          <w:rFonts w:ascii="Arial" w:eastAsia="Times New Roman" w:hAnsi="Arial" w:cs="Arial"/>
          <w:sz w:val="20"/>
          <w:szCs w:val="24"/>
          <w:lang w:eastAsia="en-IN"/>
        </w:rPr>
        <w:t xml:space="preserve"> that allow a victim cell to request and negotiate interference mitigation from an aggressor cell, rather than relying solely on static or semi-static sharing of TDD patterns.</w:t>
      </w:r>
    </w:p>
    <w:p w14:paraId="73901F6C" w14:textId="77777777" w:rsidR="0058428E" w:rsidRPr="00ED40F7" w:rsidRDefault="0058428E" w:rsidP="0058428E">
      <w:pPr>
        <w:numPr>
          <w:ilvl w:val="0"/>
          <w:numId w:val="1"/>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To ensure that both the </w:t>
      </w:r>
      <w:proofErr w:type="spellStart"/>
      <w:r w:rsidRPr="00ED40F7">
        <w:rPr>
          <w:rFonts w:ascii="Arial" w:eastAsia="Times New Roman" w:hAnsi="Arial" w:cs="Arial"/>
          <w:bCs/>
          <w:sz w:val="20"/>
          <w:szCs w:val="24"/>
          <w:lang w:eastAsia="en-IN"/>
        </w:rPr>
        <w:t>Xn</w:t>
      </w:r>
      <w:proofErr w:type="spellEnd"/>
      <w:r w:rsidRPr="00ED40F7">
        <w:rPr>
          <w:rFonts w:ascii="Arial" w:eastAsia="Times New Roman" w:hAnsi="Arial" w:cs="Arial"/>
          <w:bCs/>
          <w:sz w:val="20"/>
          <w:szCs w:val="24"/>
          <w:lang w:eastAsia="en-IN"/>
        </w:rPr>
        <w:t xml:space="preserve"> interface</w:t>
      </w:r>
      <w:r w:rsidRPr="00ED40F7">
        <w:rPr>
          <w:rFonts w:ascii="Arial" w:eastAsia="Times New Roman" w:hAnsi="Arial" w:cs="Arial"/>
          <w:sz w:val="20"/>
          <w:szCs w:val="24"/>
          <w:lang w:eastAsia="en-IN"/>
        </w:rPr>
        <w:t xml:space="preserve"> (inter-</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 and the </w:t>
      </w:r>
      <w:r w:rsidRPr="00ED40F7">
        <w:rPr>
          <w:rFonts w:ascii="Arial" w:eastAsia="Times New Roman" w:hAnsi="Arial" w:cs="Arial"/>
          <w:bCs/>
          <w:sz w:val="20"/>
          <w:szCs w:val="24"/>
          <w:lang w:eastAsia="en-IN"/>
        </w:rPr>
        <w:t>F1 interface</w:t>
      </w:r>
      <w:r w:rsidRPr="00ED40F7">
        <w:rPr>
          <w:rFonts w:ascii="Arial" w:eastAsia="Times New Roman" w:hAnsi="Arial" w:cs="Arial"/>
          <w:sz w:val="20"/>
          <w:szCs w:val="24"/>
          <w:lang w:eastAsia="en-IN"/>
        </w:rPr>
        <w:t xml:space="preserve"> (intra-</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 </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-DU ↔ </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-CU) can carry the necessary information (e.g., measurement resources, beam info, SBFD configuration, and mitigation requests).</w:t>
      </w:r>
    </w:p>
    <w:p w14:paraId="7B126924"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ultimate aim is to </w:t>
      </w:r>
      <w:r w:rsidRPr="00ED40F7">
        <w:rPr>
          <w:rFonts w:ascii="Arial" w:eastAsia="Times New Roman" w:hAnsi="Arial" w:cs="Arial"/>
          <w:bCs/>
          <w:sz w:val="20"/>
          <w:szCs w:val="24"/>
          <w:lang w:eastAsia="en-IN"/>
        </w:rPr>
        <w:t>improve UL performance</w:t>
      </w:r>
      <w:r w:rsidRPr="00ED40F7">
        <w:rPr>
          <w:rFonts w:ascii="Arial" w:eastAsia="Times New Roman" w:hAnsi="Arial" w:cs="Arial"/>
          <w:sz w:val="20"/>
          <w:szCs w:val="24"/>
          <w:lang w:eastAsia="en-IN"/>
        </w:rPr>
        <w:t xml:space="preserve"> in partially synchronized or unsynchronized TDD networks, by giving network operators a more direct and dynamic mechanism to combat cross-link interference in real-time.</w:t>
      </w:r>
    </w:p>
    <w:p w14:paraId="3D44AC51" w14:textId="77777777" w:rsidR="0058428E" w:rsidRPr="00ED40F7" w:rsidRDefault="0058428E" w:rsidP="0058428E">
      <w:pPr>
        <w:spacing w:before="100" w:beforeAutospacing="1" w:after="100" w:afterAutospacing="1" w:line="240" w:lineRule="auto"/>
        <w:outlineLvl w:val="1"/>
        <w:rPr>
          <w:rFonts w:ascii="Arial" w:eastAsia="Times New Roman" w:hAnsi="Arial" w:cs="Arial"/>
          <w:bCs/>
          <w:sz w:val="28"/>
          <w:szCs w:val="36"/>
          <w:lang w:eastAsia="en-IN"/>
        </w:rPr>
      </w:pPr>
      <w:r w:rsidRPr="00ED40F7">
        <w:rPr>
          <w:rFonts w:ascii="Arial" w:eastAsia="Times New Roman" w:hAnsi="Arial" w:cs="Arial"/>
          <w:bCs/>
          <w:sz w:val="28"/>
          <w:szCs w:val="36"/>
          <w:lang w:eastAsia="en-IN"/>
        </w:rPr>
        <w:t>2. Background and Observations</w:t>
      </w:r>
    </w:p>
    <w:p w14:paraId="0E936869" w14:textId="77777777" w:rsidR="0058428E" w:rsidRPr="00ED40F7" w:rsidRDefault="0058428E" w:rsidP="0058428E">
      <w:pPr>
        <w:numPr>
          <w:ilvl w:val="0"/>
          <w:numId w:val="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Semi-static SBFD Time/Frequency Configuration</w:t>
      </w:r>
    </w:p>
    <w:p w14:paraId="48193479" w14:textId="77777777" w:rsidR="0058428E" w:rsidRPr="00ED40F7" w:rsidRDefault="0058428E" w:rsidP="0058428E">
      <w:pPr>
        <w:numPr>
          <w:ilvl w:val="1"/>
          <w:numId w:val="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In Release 15–18, some level of TDD pattern coordination exists (e.g., via the </w:t>
      </w:r>
      <w:proofErr w:type="spellStart"/>
      <w:r w:rsidRPr="00ED40F7">
        <w:rPr>
          <w:rFonts w:ascii="Arial" w:eastAsia="Times New Roman" w:hAnsi="Arial" w:cs="Arial"/>
          <w:sz w:val="20"/>
          <w:szCs w:val="24"/>
          <w:lang w:eastAsia="en-IN"/>
        </w:rPr>
        <w:t>Xn</w:t>
      </w:r>
      <w:proofErr w:type="spellEnd"/>
      <w:r w:rsidRPr="00ED40F7">
        <w:rPr>
          <w:rFonts w:ascii="Arial" w:eastAsia="Times New Roman" w:hAnsi="Arial" w:cs="Arial"/>
          <w:sz w:val="20"/>
          <w:szCs w:val="24"/>
          <w:lang w:eastAsia="en-IN"/>
        </w:rPr>
        <w:t xml:space="preserve"> or SON solutions). However, these often apply to static or semi-static patterns.</w:t>
      </w:r>
    </w:p>
    <w:p w14:paraId="09FEE5DE" w14:textId="77777777" w:rsidR="0058428E" w:rsidRPr="00ED40F7" w:rsidRDefault="0058428E" w:rsidP="0058428E">
      <w:pPr>
        <w:numPr>
          <w:ilvl w:val="1"/>
          <w:numId w:val="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With </w:t>
      </w:r>
      <w:r w:rsidRPr="00ED40F7">
        <w:rPr>
          <w:rFonts w:ascii="Arial" w:eastAsia="Times New Roman" w:hAnsi="Arial" w:cs="Arial"/>
          <w:bCs/>
          <w:sz w:val="20"/>
          <w:szCs w:val="24"/>
          <w:lang w:eastAsia="en-IN"/>
        </w:rPr>
        <w:t>SBFD</w:t>
      </w:r>
      <w:r w:rsidRPr="00ED40F7">
        <w:rPr>
          <w:rFonts w:ascii="Arial" w:eastAsia="Times New Roman" w:hAnsi="Arial" w:cs="Arial"/>
          <w:sz w:val="20"/>
          <w:szCs w:val="24"/>
          <w:lang w:eastAsia="en-IN"/>
        </w:rPr>
        <w:t xml:space="preserve"> (Symmetric Band Full Duplex), advanced usage scenarios require more granular sharing of the time–frequency location. For instance, specifying exactly which subframes or OFDM symbols are allocated for UL vs. DL in each cell.</w:t>
      </w:r>
    </w:p>
    <w:p w14:paraId="12C53C4F" w14:textId="77777777" w:rsidR="0058428E" w:rsidRPr="00ED40F7" w:rsidRDefault="0058428E" w:rsidP="0058428E">
      <w:pPr>
        <w:numPr>
          <w:ilvl w:val="0"/>
          <w:numId w:val="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Measurement Resource Configuration</w:t>
      </w:r>
    </w:p>
    <w:p w14:paraId="33A76131" w14:textId="77777777" w:rsidR="0058428E" w:rsidRPr="00ED40F7" w:rsidRDefault="0058428E" w:rsidP="0058428E">
      <w:pPr>
        <w:numPr>
          <w:ilvl w:val="1"/>
          <w:numId w:val="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NR already allows exchanging certain cell configuration parameters, such as SSB beams, via the </w:t>
      </w:r>
      <w:r w:rsidRPr="00ED40F7">
        <w:rPr>
          <w:rFonts w:ascii="Arial" w:eastAsia="Times New Roman" w:hAnsi="Arial" w:cs="Arial"/>
          <w:sz w:val="16"/>
          <w:szCs w:val="20"/>
          <w:lang w:eastAsia="en-IN"/>
        </w:rPr>
        <w:t>Served Cell Information NR IE</w:t>
      </w:r>
      <w:r w:rsidRPr="00ED40F7">
        <w:rPr>
          <w:rFonts w:ascii="Arial" w:eastAsia="Times New Roman" w:hAnsi="Arial" w:cs="Arial"/>
          <w:sz w:val="20"/>
          <w:szCs w:val="24"/>
          <w:lang w:eastAsia="en-IN"/>
        </w:rPr>
        <w:t xml:space="preserve"> in </w:t>
      </w:r>
      <w:proofErr w:type="spellStart"/>
      <w:r w:rsidRPr="00ED40F7">
        <w:rPr>
          <w:rFonts w:ascii="Arial" w:eastAsia="Times New Roman" w:hAnsi="Arial" w:cs="Arial"/>
          <w:sz w:val="20"/>
          <w:szCs w:val="24"/>
          <w:lang w:eastAsia="en-IN"/>
        </w:rPr>
        <w:t>XnAP</w:t>
      </w:r>
      <w:proofErr w:type="spellEnd"/>
      <w:r w:rsidRPr="00ED40F7">
        <w:rPr>
          <w:rFonts w:ascii="Arial" w:eastAsia="Times New Roman" w:hAnsi="Arial" w:cs="Arial"/>
          <w:sz w:val="20"/>
          <w:szCs w:val="24"/>
          <w:lang w:eastAsia="en-IN"/>
        </w:rPr>
        <w:t>/F1AP.</w:t>
      </w:r>
    </w:p>
    <w:p w14:paraId="37485B02" w14:textId="77777777" w:rsidR="0058428E" w:rsidRPr="00ED40F7" w:rsidRDefault="0058428E" w:rsidP="0058428E">
      <w:pPr>
        <w:numPr>
          <w:ilvl w:val="1"/>
          <w:numId w:val="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For </w:t>
      </w:r>
      <w:r w:rsidRPr="00ED40F7">
        <w:rPr>
          <w:rFonts w:ascii="Arial" w:eastAsia="Times New Roman" w:hAnsi="Arial" w:cs="Arial"/>
          <w:bCs/>
          <w:sz w:val="20"/>
          <w:szCs w:val="24"/>
          <w:lang w:eastAsia="en-IN"/>
        </w:rPr>
        <w:t>NZP CSI-RS</w:t>
      </w:r>
      <w:r w:rsidRPr="00ED40F7">
        <w:rPr>
          <w:rFonts w:ascii="Arial" w:eastAsia="Times New Roman" w:hAnsi="Arial" w:cs="Arial"/>
          <w:sz w:val="20"/>
          <w:szCs w:val="24"/>
          <w:lang w:eastAsia="en-IN"/>
        </w:rPr>
        <w:t>, explicit cross-</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 sharing is currently less defined. This is important for CLI detection (the victim cell can detect the </w:t>
      </w:r>
      <w:proofErr w:type="spellStart"/>
      <w:r w:rsidRPr="00ED40F7">
        <w:rPr>
          <w:rFonts w:ascii="Arial" w:eastAsia="Times New Roman" w:hAnsi="Arial" w:cs="Arial"/>
          <w:sz w:val="20"/>
          <w:szCs w:val="24"/>
          <w:lang w:eastAsia="en-IN"/>
        </w:rPr>
        <w:t>neighbor’s</w:t>
      </w:r>
      <w:proofErr w:type="spellEnd"/>
      <w:r w:rsidRPr="00ED40F7">
        <w:rPr>
          <w:rFonts w:ascii="Arial" w:eastAsia="Times New Roman" w:hAnsi="Arial" w:cs="Arial"/>
          <w:sz w:val="20"/>
          <w:szCs w:val="24"/>
          <w:lang w:eastAsia="en-IN"/>
        </w:rPr>
        <w:t xml:space="preserve"> CSI-RS as an interference reference).</w:t>
      </w:r>
    </w:p>
    <w:p w14:paraId="6DD83D22" w14:textId="77777777" w:rsidR="0058428E" w:rsidRPr="00ED40F7" w:rsidRDefault="0058428E" w:rsidP="0058428E">
      <w:pPr>
        <w:numPr>
          <w:ilvl w:val="0"/>
          <w:numId w:val="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Strongest DL Beam Information</w:t>
      </w:r>
    </w:p>
    <w:p w14:paraId="1BAE204A" w14:textId="77777777" w:rsidR="0058428E" w:rsidRPr="00ED40F7" w:rsidRDefault="0058428E" w:rsidP="0058428E">
      <w:pPr>
        <w:numPr>
          <w:ilvl w:val="1"/>
          <w:numId w:val="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In beamformed TDD systems, cross-link interference may come predominantly from the strongest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beam. Hence, the victim cell benefits from knowing which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beam (SSB index or NZP CSI-RS resource) is actually creating interference.</w:t>
      </w:r>
    </w:p>
    <w:p w14:paraId="02196FC2" w14:textId="77777777" w:rsidR="0058428E" w:rsidRPr="00ED40F7" w:rsidRDefault="0058428E" w:rsidP="0058428E">
      <w:pPr>
        <w:numPr>
          <w:ilvl w:val="0"/>
          <w:numId w:val="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CLI-Mitigation Request</w:t>
      </w:r>
    </w:p>
    <w:p w14:paraId="24E113C9" w14:textId="77777777" w:rsidR="0058428E" w:rsidRPr="00ED40F7" w:rsidRDefault="0058428E" w:rsidP="0058428E">
      <w:pPr>
        <w:numPr>
          <w:ilvl w:val="1"/>
          <w:numId w:val="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Current specs do not define a dedicated procedure to request an aggressor cell to dynamically modify its transmissions. Instead, solutions tend to rely on sharing TDD patterns or “RIM-RS detection” signals.</w:t>
      </w:r>
    </w:p>
    <w:p w14:paraId="69C0C33C" w14:textId="77777777" w:rsidR="0058428E" w:rsidRPr="00ED40F7" w:rsidRDefault="0058428E" w:rsidP="0058428E">
      <w:pPr>
        <w:numPr>
          <w:ilvl w:val="1"/>
          <w:numId w:val="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lastRenderedPageBreak/>
        <w:t xml:space="preserve">A more </w:t>
      </w:r>
      <w:r w:rsidRPr="00ED40F7">
        <w:rPr>
          <w:rFonts w:ascii="Arial" w:eastAsia="Times New Roman" w:hAnsi="Arial" w:cs="Arial"/>
          <w:bCs/>
          <w:sz w:val="20"/>
          <w:szCs w:val="24"/>
          <w:lang w:eastAsia="en-IN"/>
        </w:rPr>
        <w:t>explicit handshake</w:t>
      </w:r>
      <w:r w:rsidRPr="00ED40F7">
        <w:rPr>
          <w:rFonts w:ascii="Arial" w:eastAsia="Times New Roman" w:hAnsi="Arial" w:cs="Arial"/>
          <w:sz w:val="20"/>
          <w:szCs w:val="24"/>
          <w:lang w:eastAsia="en-IN"/>
        </w:rPr>
        <w:t xml:space="preserve"> (request → response) can accelerate and clarify interference mitigation, enabling partial muting, power reduction, or dynamic pattern adjustments, on demand.</w:t>
      </w:r>
    </w:p>
    <w:p w14:paraId="230ED500" w14:textId="77777777" w:rsidR="0058428E" w:rsidRPr="00ED40F7" w:rsidRDefault="0058428E" w:rsidP="0058428E">
      <w:pPr>
        <w:spacing w:before="100" w:beforeAutospacing="1" w:after="100" w:afterAutospacing="1" w:line="240" w:lineRule="auto"/>
        <w:outlineLvl w:val="1"/>
        <w:rPr>
          <w:rFonts w:ascii="Arial" w:eastAsia="Times New Roman" w:hAnsi="Arial" w:cs="Arial"/>
          <w:bCs/>
          <w:sz w:val="28"/>
          <w:szCs w:val="36"/>
          <w:lang w:eastAsia="en-IN"/>
        </w:rPr>
      </w:pPr>
      <w:r w:rsidRPr="00ED40F7">
        <w:rPr>
          <w:rFonts w:ascii="Arial" w:eastAsia="Times New Roman" w:hAnsi="Arial" w:cs="Arial"/>
          <w:bCs/>
          <w:sz w:val="28"/>
          <w:szCs w:val="36"/>
          <w:lang w:eastAsia="en-IN"/>
        </w:rPr>
        <w:t>3. Description</w:t>
      </w:r>
    </w:p>
    <w:p w14:paraId="0B0E32AD" w14:textId="77777777" w:rsidR="0058428E" w:rsidRPr="00ED40F7" w:rsidRDefault="0058428E" w:rsidP="0058428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3.1 Semi-static Cell-Specific SBFD Time and Frequency Location Configuration</w:t>
      </w:r>
    </w:p>
    <w:p w14:paraId="3ABAC9E0"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Purpose:</w:t>
      </w:r>
    </w:p>
    <w:p w14:paraId="2ADF649A" w14:textId="77777777" w:rsidR="0058428E" w:rsidRPr="00ED40F7" w:rsidRDefault="0058428E" w:rsidP="0058428E">
      <w:pPr>
        <w:numPr>
          <w:ilvl w:val="0"/>
          <w:numId w:val="3"/>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Provide each </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 (and its CU/DU) with an up-to-date </w:t>
      </w:r>
      <w:r w:rsidRPr="00ED40F7">
        <w:rPr>
          <w:rFonts w:ascii="Arial" w:eastAsia="Times New Roman" w:hAnsi="Arial" w:cs="Arial"/>
          <w:bCs/>
          <w:sz w:val="20"/>
          <w:szCs w:val="24"/>
          <w:lang w:eastAsia="en-IN"/>
        </w:rPr>
        <w:t>time/frequency</w:t>
      </w:r>
      <w:r w:rsidRPr="00ED40F7">
        <w:rPr>
          <w:rFonts w:ascii="Arial" w:eastAsia="Times New Roman" w:hAnsi="Arial" w:cs="Arial"/>
          <w:sz w:val="20"/>
          <w:szCs w:val="24"/>
          <w:lang w:eastAsia="en-IN"/>
        </w:rPr>
        <w:t xml:space="preserve"> map that indicates when/where a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cell is in UL vs. DL mode. This is crucial for SBFD or advanced TDD usage.</w:t>
      </w:r>
    </w:p>
    <w:p w14:paraId="572333B2"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 xml:space="preserve">Exchange Over </w:t>
      </w:r>
      <w:proofErr w:type="spellStart"/>
      <w:r w:rsidRPr="00ED40F7">
        <w:rPr>
          <w:rFonts w:ascii="Arial" w:eastAsia="Times New Roman" w:hAnsi="Arial" w:cs="Arial"/>
          <w:bCs/>
          <w:sz w:val="20"/>
          <w:szCs w:val="24"/>
          <w:lang w:eastAsia="en-IN"/>
        </w:rPr>
        <w:t>Xn</w:t>
      </w:r>
      <w:proofErr w:type="spellEnd"/>
      <w:r w:rsidRPr="00ED40F7">
        <w:rPr>
          <w:rFonts w:ascii="Arial" w:eastAsia="Times New Roman" w:hAnsi="Arial" w:cs="Arial"/>
          <w:bCs/>
          <w:sz w:val="20"/>
          <w:szCs w:val="24"/>
          <w:lang w:eastAsia="en-IN"/>
        </w:rPr>
        <w:t xml:space="preserve"> and F1:</w:t>
      </w:r>
    </w:p>
    <w:p w14:paraId="7C832600" w14:textId="77777777" w:rsidR="0058428E" w:rsidRPr="00ED40F7" w:rsidRDefault="0058428E" w:rsidP="0058428E">
      <w:pPr>
        <w:numPr>
          <w:ilvl w:val="0"/>
          <w:numId w:val="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F1 Interface</w:t>
      </w:r>
      <w:r w:rsidRPr="00ED40F7">
        <w:rPr>
          <w:rFonts w:ascii="Arial" w:eastAsia="Times New Roman" w:hAnsi="Arial" w:cs="Arial"/>
          <w:sz w:val="20"/>
          <w:szCs w:val="24"/>
          <w:lang w:eastAsia="en-IN"/>
        </w:rPr>
        <w:t xml:space="preserve"> (within a single </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w:t>
      </w:r>
    </w:p>
    <w:p w14:paraId="4E55D53F" w14:textId="77777777" w:rsidR="0058428E" w:rsidRPr="00ED40F7" w:rsidRDefault="0058428E" w:rsidP="0058428E">
      <w:pPr>
        <w:numPr>
          <w:ilvl w:val="1"/>
          <w:numId w:val="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-DU shall report its SBFD configuration to the </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-CU (e.g., in the </w:t>
      </w:r>
      <w:r w:rsidRPr="00ED40F7">
        <w:rPr>
          <w:rFonts w:ascii="Arial" w:eastAsia="Times New Roman" w:hAnsi="Arial" w:cs="Arial"/>
          <w:sz w:val="16"/>
          <w:szCs w:val="20"/>
          <w:lang w:eastAsia="en-IN"/>
        </w:rPr>
        <w:t>Served Cell Information IE</w:t>
      </w:r>
      <w:r w:rsidRPr="00ED40F7">
        <w:rPr>
          <w:rFonts w:ascii="Arial" w:eastAsia="Times New Roman" w:hAnsi="Arial" w:cs="Arial"/>
          <w:sz w:val="20"/>
          <w:szCs w:val="24"/>
          <w:lang w:eastAsia="en-IN"/>
        </w:rPr>
        <w:t xml:space="preserve"> in </w:t>
      </w:r>
      <w:r w:rsidRPr="00ED40F7">
        <w:rPr>
          <w:rFonts w:ascii="Arial" w:eastAsia="Times New Roman" w:hAnsi="Arial" w:cs="Arial"/>
          <w:sz w:val="16"/>
          <w:szCs w:val="20"/>
          <w:lang w:eastAsia="en-IN"/>
        </w:rPr>
        <w:t>F1 SETUP REQUEST</w:t>
      </w:r>
      <w:r w:rsidRPr="00ED40F7">
        <w:rPr>
          <w:rFonts w:ascii="Arial" w:eastAsia="Times New Roman" w:hAnsi="Arial" w:cs="Arial"/>
          <w:sz w:val="20"/>
          <w:szCs w:val="24"/>
          <w:lang w:eastAsia="en-IN"/>
        </w:rPr>
        <w:t xml:space="preserve"> or </w:t>
      </w:r>
      <w:proofErr w:type="spellStart"/>
      <w:r w:rsidRPr="00ED40F7">
        <w:rPr>
          <w:rFonts w:ascii="Arial" w:eastAsia="Times New Roman" w:hAnsi="Arial" w:cs="Arial"/>
          <w:sz w:val="16"/>
          <w:szCs w:val="20"/>
          <w:lang w:eastAsia="en-IN"/>
        </w:rPr>
        <w:t>gNB</w:t>
      </w:r>
      <w:proofErr w:type="spellEnd"/>
      <w:r w:rsidRPr="00ED40F7">
        <w:rPr>
          <w:rFonts w:ascii="Arial" w:eastAsia="Times New Roman" w:hAnsi="Arial" w:cs="Arial"/>
          <w:sz w:val="16"/>
          <w:szCs w:val="20"/>
          <w:lang w:eastAsia="en-IN"/>
        </w:rPr>
        <w:t>-DU CONFIGURATION UPDATE</w:t>
      </w:r>
      <w:r w:rsidRPr="00ED40F7">
        <w:rPr>
          <w:rFonts w:ascii="Arial" w:eastAsia="Times New Roman" w:hAnsi="Arial" w:cs="Arial"/>
          <w:sz w:val="20"/>
          <w:szCs w:val="24"/>
          <w:lang w:eastAsia="en-IN"/>
        </w:rPr>
        <w:t>).</w:t>
      </w:r>
    </w:p>
    <w:p w14:paraId="4DE2A67B" w14:textId="77777777" w:rsidR="0058428E" w:rsidRPr="00ED40F7" w:rsidRDefault="0058428E" w:rsidP="0058428E">
      <w:pPr>
        <w:numPr>
          <w:ilvl w:val="1"/>
          <w:numId w:val="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When the </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-CU receives SBFD configuration from </w:t>
      </w:r>
      <w:proofErr w:type="spellStart"/>
      <w:r w:rsidRPr="00ED40F7">
        <w:rPr>
          <w:rFonts w:ascii="Arial" w:eastAsia="Times New Roman" w:hAnsi="Arial" w:cs="Arial"/>
          <w:sz w:val="20"/>
          <w:szCs w:val="24"/>
          <w:lang w:eastAsia="en-IN"/>
        </w:rPr>
        <w:t>neighbors</w:t>
      </w:r>
      <w:proofErr w:type="spellEnd"/>
      <w:r w:rsidRPr="00ED40F7">
        <w:rPr>
          <w:rFonts w:ascii="Arial" w:eastAsia="Times New Roman" w:hAnsi="Arial" w:cs="Arial"/>
          <w:sz w:val="20"/>
          <w:szCs w:val="24"/>
          <w:lang w:eastAsia="en-IN"/>
        </w:rPr>
        <w:t xml:space="preserve"> (over </w:t>
      </w:r>
      <w:proofErr w:type="spellStart"/>
      <w:r w:rsidRPr="00ED40F7">
        <w:rPr>
          <w:rFonts w:ascii="Arial" w:eastAsia="Times New Roman" w:hAnsi="Arial" w:cs="Arial"/>
          <w:sz w:val="20"/>
          <w:szCs w:val="24"/>
          <w:lang w:eastAsia="en-IN"/>
        </w:rPr>
        <w:t>Xn</w:t>
      </w:r>
      <w:proofErr w:type="spellEnd"/>
      <w:r w:rsidRPr="00ED40F7">
        <w:rPr>
          <w:rFonts w:ascii="Arial" w:eastAsia="Times New Roman" w:hAnsi="Arial" w:cs="Arial"/>
          <w:sz w:val="20"/>
          <w:szCs w:val="24"/>
          <w:lang w:eastAsia="en-IN"/>
        </w:rPr>
        <w:t xml:space="preserve">), it can pass that info to the DU via </w:t>
      </w:r>
      <w:r w:rsidRPr="00ED40F7">
        <w:rPr>
          <w:rFonts w:ascii="Arial" w:eastAsia="Times New Roman" w:hAnsi="Arial" w:cs="Arial"/>
          <w:sz w:val="16"/>
          <w:szCs w:val="20"/>
          <w:lang w:eastAsia="en-IN"/>
        </w:rPr>
        <w:t>Neighbour Cell Information List IE</w:t>
      </w:r>
      <w:r w:rsidRPr="00ED40F7">
        <w:rPr>
          <w:rFonts w:ascii="Arial" w:eastAsia="Times New Roman" w:hAnsi="Arial" w:cs="Arial"/>
          <w:sz w:val="20"/>
          <w:szCs w:val="24"/>
          <w:lang w:eastAsia="en-IN"/>
        </w:rPr>
        <w:t xml:space="preserve"> in a </w:t>
      </w:r>
      <w:proofErr w:type="spellStart"/>
      <w:r w:rsidRPr="00ED40F7">
        <w:rPr>
          <w:rFonts w:ascii="Arial" w:eastAsia="Times New Roman" w:hAnsi="Arial" w:cs="Arial"/>
          <w:sz w:val="16"/>
          <w:szCs w:val="20"/>
          <w:lang w:eastAsia="en-IN"/>
        </w:rPr>
        <w:t>gNB</w:t>
      </w:r>
      <w:proofErr w:type="spellEnd"/>
      <w:r w:rsidRPr="00ED40F7">
        <w:rPr>
          <w:rFonts w:ascii="Arial" w:eastAsia="Times New Roman" w:hAnsi="Arial" w:cs="Arial"/>
          <w:sz w:val="16"/>
          <w:szCs w:val="20"/>
          <w:lang w:eastAsia="en-IN"/>
        </w:rPr>
        <w:t>-CU CONFIGURATION UPDATE</w:t>
      </w:r>
      <w:r w:rsidRPr="00ED40F7">
        <w:rPr>
          <w:rFonts w:ascii="Arial" w:eastAsia="Times New Roman" w:hAnsi="Arial" w:cs="Arial"/>
          <w:sz w:val="20"/>
          <w:szCs w:val="24"/>
          <w:lang w:eastAsia="en-IN"/>
        </w:rPr>
        <w:t>.</w:t>
      </w:r>
    </w:p>
    <w:p w14:paraId="0B19994C" w14:textId="77777777" w:rsidR="0058428E" w:rsidRPr="00ED40F7" w:rsidRDefault="0058428E" w:rsidP="0058428E">
      <w:pPr>
        <w:numPr>
          <w:ilvl w:val="0"/>
          <w:numId w:val="4"/>
        </w:numPr>
        <w:spacing w:before="100" w:beforeAutospacing="1" w:after="100" w:afterAutospacing="1" w:line="240" w:lineRule="auto"/>
        <w:rPr>
          <w:rFonts w:ascii="Arial" w:eastAsia="Times New Roman" w:hAnsi="Arial" w:cs="Arial"/>
          <w:sz w:val="20"/>
          <w:szCs w:val="24"/>
          <w:lang w:eastAsia="en-IN"/>
        </w:rPr>
      </w:pPr>
      <w:proofErr w:type="spellStart"/>
      <w:r w:rsidRPr="00ED40F7">
        <w:rPr>
          <w:rFonts w:ascii="Arial" w:eastAsia="Times New Roman" w:hAnsi="Arial" w:cs="Arial"/>
          <w:bCs/>
          <w:sz w:val="20"/>
          <w:szCs w:val="24"/>
          <w:lang w:eastAsia="en-IN"/>
        </w:rPr>
        <w:t>Xn</w:t>
      </w:r>
      <w:proofErr w:type="spellEnd"/>
      <w:r w:rsidRPr="00ED40F7">
        <w:rPr>
          <w:rFonts w:ascii="Arial" w:eastAsia="Times New Roman" w:hAnsi="Arial" w:cs="Arial"/>
          <w:bCs/>
          <w:sz w:val="20"/>
          <w:szCs w:val="24"/>
          <w:lang w:eastAsia="en-IN"/>
        </w:rPr>
        <w:t xml:space="preserve"> Interface</w:t>
      </w:r>
      <w:r w:rsidRPr="00ED40F7">
        <w:rPr>
          <w:rFonts w:ascii="Arial" w:eastAsia="Times New Roman" w:hAnsi="Arial" w:cs="Arial"/>
          <w:sz w:val="20"/>
          <w:szCs w:val="24"/>
          <w:lang w:eastAsia="en-IN"/>
        </w:rPr>
        <w:t xml:space="preserve"> (between different </w:t>
      </w:r>
      <w:proofErr w:type="spellStart"/>
      <w:r w:rsidRPr="00ED40F7">
        <w:rPr>
          <w:rFonts w:ascii="Arial" w:eastAsia="Times New Roman" w:hAnsi="Arial" w:cs="Arial"/>
          <w:sz w:val="20"/>
          <w:szCs w:val="24"/>
          <w:lang w:eastAsia="en-IN"/>
        </w:rPr>
        <w:t>gNBs</w:t>
      </w:r>
      <w:proofErr w:type="spellEnd"/>
      <w:r w:rsidRPr="00ED40F7">
        <w:rPr>
          <w:rFonts w:ascii="Arial" w:eastAsia="Times New Roman" w:hAnsi="Arial" w:cs="Arial"/>
          <w:sz w:val="20"/>
          <w:szCs w:val="24"/>
          <w:lang w:eastAsia="en-IN"/>
        </w:rPr>
        <w:t>):</w:t>
      </w:r>
    </w:p>
    <w:p w14:paraId="701ABF90" w14:textId="77777777" w:rsidR="0058428E" w:rsidRPr="00ED40F7" w:rsidRDefault="0058428E" w:rsidP="0058428E">
      <w:pPr>
        <w:numPr>
          <w:ilvl w:val="1"/>
          <w:numId w:val="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-CU includes SBFD parameters in </w:t>
      </w:r>
      <w:r w:rsidRPr="00ED40F7">
        <w:rPr>
          <w:rFonts w:ascii="Arial" w:eastAsia="Times New Roman" w:hAnsi="Arial" w:cs="Arial"/>
          <w:sz w:val="16"/>
          <w:szCs w:val="20"/>
          <w:lang w:eastAsia="en-IN"/>
        </w:rPr>
        <w:t>Served Cell Information NR IE</w:t>
      </w:r>
      <w:r w:rsidRPr="00ED40F7">
        <w:rPr>
          <w:rFonts w:ascii="Arial" w:eastAsia="Times New Roman" w:hAnsi="Arial" w:cs="Arial"/>
          <w:sz w:val="20"/>
          <w:szCs w:val="24"/>
          <w:lang w:eastAsia="en-IN"/>
        </w:rPr>
        <w:t xml:space="preserve"> during </w:t>
      </w:r>
      <w:proofErr w:type="spellStart"/>
      <w:r w:rsidRPr="00ED40F7">
        <w:rPr>
          <w:rFonts w:ascii="Arial" w:eastAsia="Times New Roman" w:hAnsi="Arial" w:cs="Arial"/>
          <w:sz w:val="20"/>
          <w:szCs w:val="24"/>
          <w:lang w:eastAsia="en-IN"/>
        </w:rPr>
        <w:t>Xn</w:t>
      </w:r>
      <w:proofErr w:type="spellEnd"/>
      <w:r w:rsidRPr="00ED40F7">
        <w:rPr>
          <w:rFonts w:ascii="Arial" w:eastAsia="Times New Roman" w:hAnsi="Arial" w:cs="Arial"/>
          <w:sz w:val="20"/>
          <w:szCs w:val="24"/>
          <w:lang w:eastAsia="en-IN"/>
        </w:rPr>
        <w:t xml:space="preserve"> Setup or Configuration Update procedures.</w:t>
      </w:r>
    </w:p>
    <w:p w14:paraId="4D33F80A"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Implementation Details:</w:t>
      </w:r>
    </w:p>
    <w:p w14:paraId="5DBF73DE" w14:textId="77777777" w:rsidR="0058428E" w:rsidRPr="00ED40F7" w:rsidRDefault="0058428E" w:rsidP="0058428E">
      <w:pPr>
        <w:numPr>
          <w:ilvl w:val="0"/>
          <w:numId w:val="5"/>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A new or extended IE, e.g. </w:t>
      </w:r>
      <w:r w:rsidRPr="00ED40F7">
        <w:rPr>
          <w:rFonts w:ascii="Arial" w:eastAsia="Times New Roman" w:hAnsi="Arial" w:cs="Arial"/>
          <w:sz w:val="16"/>
          <w:szCs w:val="20"/>
          <w:lang w:eastAsia="en-IN"/>
        </w:rPr>
        <w:t>SBFD-</w:t>
      </w:r>
      <w:proofErr w:type="spellStart"/>
      <w:r w:rsidRPr="00ED40F7">
        <w:rPr>
          <w:rFonts w:ascii="Arial" w:eastAsia="Times New Roman" w:hAnsi="Arial" w:cs="Arial"/>
          <w:sz w:val="16"/>
          <w:szCs w:val="20"/>
          <w:lang w:eastAsia="en-IN"/>
        </w:rPr>
        <w:t>TimeFrequencyConfiguration</w:t>
      </w:r>
      <w:proofErr w:type="spellEnd"/>
      <w:r w:rsidRPr="00ED40F7">
        <w:rPr>
          <w:rFonts w:ascii="Arial" w:eastAsia="Times New Roman" w:hAnsi="Arial" w:cs="Arial"/>
          <w:sz w:val="20"/>
          <w:szCs w:val="24"/>
          <w:lang w:eastAsia="en-IN"/>
        </w:rPr>
        <w:t xml:space="preserve">, </w:t>
      </w:r>
      <w:r w:rsidRPr="00ED40F7">
        <w:rPr>
          <w:rFonts w:ascii="Arial" w:eastAsia="Times New Roman" w:hAnsi="Arial" w:cs="Arial"/>
          <w:bCs/>
          <w:sz w:val="20"/>
          <w:szCs w:val="24"/>
          <w:lang w:eastAsia="en-IN"/>
        </w:rPr>
        <w:t>container</w:t>
      </w:r>
      <w:r w:rsidRPr="00ED40F7">
        <w:rPr>
          <w:rFonts w:ascii="Arial" w:eastAsia="Times New Roman" w:hAnsi="Arial" w:cs="Arial"/>
          <w:sz w:val="20"/>
          <w:szCs w:val="24"/>
          <w:lang w:eastAsia="en-IN"/>
        </w:rPr>
        <w:t xml:space="preserve"> defined by RAN2, is introduced in the relevant </w:t>
      </w:r>
      <w:r w:rsidRPr="00ED40F7">
        <w:rPr>
          <w:rFonts w:ascii="Arial" w:eastAsia="Times New Roman" w:hAnsi="Arial" w:cs="Arial"/>
          <w:sz w:val="16"/>
          <w:szCs w:val="20"/>
          <w:lang w:eastAsia="en-IN"/>
        </w:rPr>
        <w:t>Served Cell Information NR IE</w:t>
      </w:r>
      <w:r w:rsidRPr="00ED40F7">
        <w:rPr>
          <w:rFonts w:ascii="Arial" w:eastAsia="Times New Roman" w:hAnsi="Arial" w:cs="Arial"/>
          <w:sz w:val="20"/>
          <w:szCs w:val="24"/>
          <w:lang w:eastAsia="en-IN"/>
        </w:rPr>
        <w:t>.</w:t>
      </w:r>
    </w:p>
    <w:p w14:paraId="14CCFC7E" w14:textId="77777777" w:rsidR="0058428E" w:rsidRPr="00ED40F7" w:rsidRDefault="0058428E" w:rsidP="0058428E">
      <w:pPr>
        <w:numPr>
          <w:ilvl w:val="0"/>
          <w:numId w:val="5"/>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In </w:t>
      </w:r>
      <w:proofErr w:type="spellStart"/>
      <w:r w:rsidRPr="00ED40F7">
        <w:rPr>
          <w:rFonts w:ascii="Arial" w:eastAsia="Times New Roman" w:hAnsi="Arial" w:cs="Arial"/>
          <w:sz w:val="20"/>
          <w:szCs w:val="24"/>
          <w:lang w:eastAsia="en-IN"/>
        </w:rPr>
        <w:t>XnAP</w:t>
      </w:r>
      <w:proofErr w:type="spellEnd"/>
      <w:r w:rsidRPr="00ED40F7">
        <w:rPr>
          <w:rFonts w:ascii="Arial" w:eastAsia="Times New Roman" w:hAnsi="Arial" w:cs="Arial"/>
          <w:sz w:val="20"/>
          <w:szCs w:val="24"/>
          <w:lang w:eastAsia="en-IN"/>
        </w:rPr>
        <w:t>:</w:t>
      </w:r>
    </w:p>
    <w:p w14:paraId="16FF3662" w14:textId="77777777" w:rsidR="0058428E" w:rsidRPr="00ED40F7" w:rsidRDefault="0058428E" w:rsidP="0058428E">
      <w:pPr>
        <w:numPr>
          <w:ilvl w:val="1"/>
          <w:numId w:val="5"/>
        </w:numPr>
        <w:spacing w:before="100" w:beforeAutospacing="1" w:after="100" w:afterAutospacing="1" w:line="240" w:lineRule="auto"/>
        <w:rPr>
          <w:rFonts w:ascii="Arial" w:eastAsia="Times New Roman" w:hAnsi="Arial" w:cs="Arial"/>
          <w:sz w:val="20"/>
          <w:szCs w:val="24"/>
          <w:lang w:eastAsia="en-IN"/>
        </w:rPr>
      </w:pPr>
      <w:proofErr w:type="spellStart"/>
      <w:r w:rsidRPr="00ED40F7">
        <w:rPr>
          <w:rFonts w:ascii="Arial" w:eastAsia="Times New Roman" w:hAnsi="Arial" w:cs="Arial"/>
          <w:sz w:val="16"/>
          <w:szCs w:val="20"/>
          <w:lang w:eastAsia="en-IN"/>
        </w:rPr>
        <w:t>Xn</w:t>
      </w:r>
      <w:proofErr w:type="spellEnd"/>
      <w:r w:rsidRPr="00ED40F7">
        <w:rPr>
          <w:rFonts w:ascii="Arial" w:eastAsia="Times New Roman" w:hAnsi="Arial" w:cs="Arial"/>
          <w:sz w:val="16"/>
          <w:szCs w:val="20"/>
          <w:lang w:eastAsia="en-IN"/>
        </w:rPr>
        <w:t xml:space="preserve"> SETUP REQUEST/RESPONSE</w:t>
      </w:r>
      <w:r w:rsidRPr="00ED40F7">
        <w:rPr>
          <w:rFonts w:ascii="Arial" w:eastAsia="Times New Roman" w:hAnsi="Arial" w:cs="Arial"/>
          <w:sz w:val="20"/>
          <w:szCs w:val="24"/>
          <w:lang w:eastAsia="en-IN"/>
        </w:rPr>
        <w:t xml:space="preserve"> and</w:t>
      </w:r>
    </w:p>
    <w:p w14:paraId="57D60173" w14:textId="77777777" w:rsidR="0058428E" w:rsidRPr="00ED40F7" w:rsidRDefault="0058428E" w:rsidP="0058428E">
      <w:pPr>
        <w:numPr>
          <w:ilvl w:val="1"/>
          <w:numId w:val="5"/>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16"/>
          <w:szCs w:val="20"/>
          <w:lang w:eastAsia="en-IN"/>
        </w:rPr>
        <w:t>NG-RAN NODE CONFIGURATION UPDATE/ACK</w:t>
      </w:r>
      <w:r w:rsidRPr="00ED40F7">
        <w:rPr>
          <w:rFonts w:ascii="Arial" w:eastAsia="Times New Roman" w:hAnsi="Arial" w:cs="Arial"/>
          <w:sz w:val="20"/>
          <w:szCs w:val="24"/>
          <w:lang w:eastAsia="en-IN"/>
        </w:rPr>
        <w:br/>
        <w:t>are updated to carry this IE.</w:t>
      </w:r>
    </w:p>
    <w:p w14:paraId="48028D4A" w14:textId="77777777" w:rsidR="0058428E" w:rsidRPr="00ED40F7" w:rsidRDefault="0058428E" w:rsidP="0058428E">
      <w:pPr>
        <w:numPr>
          <w:ilvl w:val="0"/>
          <w:numId w:val="5"/>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In F1AP:</w:t>
      </w:r>
    </w:p>
    <w:p w14:paraId="24F33B08" w14:textId="77777777" w:rsidR="0058428E" w:rsidRPr="00ED40F7" w:rsidRDefault="0058428E" w:rsidP="0058428E">
      <w:pPr>
        <w:numPr>
          <w:ilvl w:val="1"/>
          <w:numId w:val="5"/>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16"/>
          <w:szCs w:val="20"/>
          <w:lang w:eastAsia="en-IN"/>
        </w:rPr>
        <w:t>F1 SETUP REQUEST</w:t>
      </w:r>
      <w:r w:rsidRPr="00ED40F7">
        <w:rPr>
          <w:rFonts w:ascii="Arial" w:eastAsia="Times New Roman" w:hAnsi="Arial" w:cs="Arial"/>
          <w:sz w:val="20"/>
          <w:szCs w:val="24"/>
          <w:lang w:eastAsia="en-IN"/>
        </w:rPr>
        <w:t xml:space="preserve"> and</w:t>
      </w:r>
    </w:p>
    <w:p w14:paraId="222C7202" w14:textId="77777777" w:rsidR="0058428E" w:rsidRPr="00ED40F7" w:rsidRDefault="0058428E" w:rsidP="0058428E">
      <w:pPr>
        <w:numPr>
          <w:ilvl w:val="1"/>
          <w:numId w:val="5"/>
        </w:numPr>
        <w:spacing w:before="100" w:beforeAutospacing="1" w:after="100" w:afterAutospacing="1" w:line="240" w:lineRule="auto"/>
        <w:rPr>
          <w:rFonts w:ascii="Arial" w:eastAsia="Times New Roman" w:hAnsi="Arial" w:cs="Arial"/>
          <w:sz w:val="20"/>
          <w:szCs w:val="24"/>
          <w:lang w:eastAsia="en-IN"/>
        </w:rPr>
      </w:pPr>
      <w:proofErr w:type="spellStart"/>
      <w:r w:rsidRPr="00ED40F7">
        <w:rPr>
          <w:rFonts w:ascii="Arial" w:eastAsia="Times New Roman" w:hAnsi="Arial" w:cs="Arial"/>
          <w:sz w:val="16"/>
          <w:szCs w:val="20"/>
          <w:lang w:eastAsia="en-IN"/>
        </w:rPr>
        <w:t>gNB</w:t>
      </w:r>
      <w:proofErr w:type="spellEnd"/>
      <w:r w:rsidRPr="00ED40F7">
        <w:rPr>
          <w:rFonts w:ascii="Arial" w:eastAsia="Times New Roman" w:hAnsi="Arial" w:cs="Arial"/>
          <w:sz w:val="16"/>
          <w:szCs w:val="20"/>
          <w:lang w:eastAsia="en-IN"/>
        </w:rPr>
        <w:t>-DU CONFIGURATION UPDATE</w:t>
      </w:r>
      <w:r w:rsidRPr="00ED40F7">
        <w:rPr>
          <w:rFonts w:ascii="Arial" w:eastAsia="Times New Roman" w:hAnsi="Arial" w:cs="Arial"/>
          <w:sz w:val="20"/>
          <w:szCs w:val="24"/>
          <w:lang w:eastAsia="en-IN"/>
        </w:rPr>
        <w:br/>
        <w:t>carry the same IE or container.</w:t>
      </w:r>
    </w:p>
    <w:p w14:paraId="1E1E70E0"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Benefit:</w:t>
      </w:r>
    </w:p>
    <w:p w14:paraId="10DCF30E" w14:textId="77777777" w:rsidR="0058428E" w:rsidRPr="00ED40F7" w:rsidRDefault="0058428E" w:rsidP="0058428E">
      <w:pPr>
        <w:numPr>
          <w:ilvl w:val="0"/>
          <w:numId w:val="6"/>
        </w:numPr>
        <w:spacing w:before="100" w:beforeAutospacing="1" w:after="100" w:afterAutospacing="1" w:line="240" w:lineRule="auto"/>
        <w:rPr>
          <w:rFonts w:ascii="Arial" w:eastAsia="Times New Roman" w:hAnsi="Arial" w:cs="Arial"/>
          <w:sz w:val="20"/>
          <w:szCs w:val="24"/>
          <w:lang w:eastAsia="en-IN"/>
        </w:rPr>
      </w:pPr>
      <w:proofErr w:type="spellStart"/>
      <w:r w:rsidRPr="00ED40F7">
        <w:rPr>
          <w:rFonts w:ascii="Arial" w:eastAsia="Times New Roman" w:hAnsi="Arial" w:cs="Arial"/>
          <w:sz w:val="20"/>
          <w:szCs w:val="24"/>
          <w:lang w:eastAsia="en-IN"/>
        </w:rPr>
        <w:t>Neighboring</w:t>
      </w:r>
      <w:proofErr w:type="spellEnd"/>
      <w:r w:rsidRPr="00ED40F7">
        <w:rPr>
          <w:rFonts w:ascii="Arial" w:eastAsia="Times New Roman" w:hAnsi="Arial" w:cs="Arial"/>
          <w:sz w:val="20"/>
          <w:szCs w:val="24"/>
          <w:lang w:eastAsia="en-IN"/>
        </w:rPr>
        <w:t xml:space="preserve"> cells can better schedule or adapt transmissions if they know each other’s UL/DL allocation, especially in partially aligned TDD setups.</w:t>
      </w:r>
    </w:p>
    <w:p w14:paraId="076523FA" w14:textId="77777777" w:rsidR="0058428E" w:rsidRPr="00ED40F7" w:rsidRDefault="0058428E" w:rsidP="0058428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3.2 Measurement Resource Configuration (SSB and NZP CSI-RS)</w:t>
      </w:r>
    </w:p>
    <w:p w14:paraId="4E21D0A9"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Purpose:</w:t>
      </w:r>
    </w:p>
    <w:p w14:paraId="024ECEFF" w14:textId="77777777" w:rsidR="0058428E" w:rsidRPr="00ED40F7" w:rsidRDefault="0058428E" w:rsidP="0058428E">
      <w:pPr>
        <w:numPr>
          <w:ilvl w:val="0"/>
          <w:numId w:val="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Provide a standardized method for </w:t>
      </w:r>
      <w:proofErr w:type="spellStart"/>
      <w:r w:rsidRPr="00ED40F7">
        <w:rPr>
          <w:rFonts w:ascii="Arial" w:eastAsia="Times New Roman" w:hAnsi="Arial" w:cs="Arial"/>
          <w:sz w:val="20"/>
          <w:szCs w:val="24"/>
          <w:lang w:eastAsia="en-IN"/>
        </w:rPr>
        <w:t>gNBs</w:t>
      </w:r>
      <w:proofErr w:type="spellEnd"/>
      <w:r w:rsidRPr="00ED40F7">
        <w:rPr>
          <w:rFonts w:ascii="Arial" w:eastAsia="Times New Roman" w:hAnsi="Arial" w:cs="Arial"/>
          <w:sz w:val="20"/>
          <w:szCs w:val="24"/>
          <w:lang w:eastAsia="en-IN"/>
        </w:rPr>
        <w:t xml:space="preserve"> to share which SSB beams or NZP CSI-RS resources are used for </w:t>
      </w:r>
      <w:r w:rsidRPr="00ED40F7">
        <w:rPr>
          <w:rFonts w:ascii="Arial" w:eastAsia="Times New Roman" w:hAnsi="Arial" w:cs="Arial"/>
          <w:bCs/>
          <w:sz w:val="20"/>
          <w:szCs w:val="24"/>
          <w:lang w:eastAsia="en-IN"/>
        </w:rPr>
        <w:t>interference measurements</w:t>
      </w:r>
      <w:r w:rsidRPr="00ED40F7">
        <w:rPr>
          <w:rFonts w:ascii="Arial" w:eastAsia="Times New Roman" w:hAnsi="Arial" w:cs="Arial"/>
          <w:sz w:val="20"/>
          <w:szCs w:val="24"/>
          <w:lang w:eastAsia="en-IN"/>
        </w:rPr>
        <w:t>.</w:t>
      </w:r>
    </w:p>
    <w:p w14:paraId="2467B9D2"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Current Status:</w:t>
      </w:r>
    </w:p>
    <w:p w14:paraId="3A507513" w14:textId="77777777" w:rsidR="0058428E" w:rsidRPr="00ED40F7" w:rsidRDefault="0058428E" w:rsidP="0058428E">
      <w:pPr>
        <w:numPr>
          <w:ilvl w:val="0"/>
          <w:numId w:val="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SSB resource configuration exchange is </w:t>
      </w:r>
      <w:r w:rsidRPr="00ED40F7">
        <w:rPr>
          <w:rFonts w:ascii="Arial" w:eastAsia="Times New Roman" w:hAnsi="Arial" w:cs="Arial"/>
          <w:bCs/>
          <w:sz w:val="20"/>
          <w:szCs w:val="24"/>
          <w:lang w:eastAsia="en-IN"/>
        </w:rPr>
        <w:t>already</w:t>
      </w:r>
      <w:r w:rsidRPr="00ED40F7">
        <w:rPr>
          <w:rFonts w:ascii="Arial" w:eastAsia="Times New Roman" w:hAnsi="Arial" w:cs="Arial"/>
          <w:sz w:val="20"/>
          <w:szCs w:val="24"/>
          <w:lang w:eastAsia="en-IN"/>
        </w:rPr>
        <w:t xml:space="preserve"> partly supported (in </w:t>
      </w:r>
      <w:r w:rsidRPr="00ED40F7">
        <w:rPr>
          <w:rFonts w:ascii="Arial" w:eastAsia="Times New Roman" w:hAnsi="Arial" w:cs="Arial"/>
          <w:sz w:val="16"/>
          <w:szCs w:val="20"/>
          <w:lang w:eastAsia="en-IN"/>
        </w:rPr>
        <w:t>Served Cell Information NR IE</w:t>
      </w:r>
      <w:r w:rsidRPr="00ED40F7">
        <w:rPr>
          <w:rFonts w:ascii="Arial" w:eastAsia="Times New Roman" w:hAnsi="Arial" w:cs="Arial"/>
          <w:sz w:val="20"/>
          <w:szCs w:val="24"/>
          <w:lang w:eastAsia="en-IN"/>
        </w:rPr>
        <w:t>).</w:t>
      </w:r>
    </w:p>
    <w:p w14:paraId="3BA824D5" w14:textId="77777777" w:rsidR="0058428E" w:rsidRPr="00ED40F7" w:rsidRDefault="0058428E" w:rsidP="0058428E">
      <w:pPr>
        <w:numPr>
          <w:ilvl w:val="0"/>
          <w:numId w:val="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NZP CSI-RS configuration is </w:t>
      </w:r>
      <w:r w:rsidRPr="00ED40F7">
        <w:rPr>
          <w:rFonts w:ascii="Arial" w:eastAsia="Times New Roman" w:hAnsi="Arial" w:cs="Arial"/>
          <w:bCs/>
          <w:sz w:val="20"/>
          <w:szCs w:val="24"/>
          <w:lang w:eastAsia="en-IN"/>
        </w:rPr>
        <w:t>not</w:t>
      </w:r>
      <w:r w:rsidRPr="00ED40F7">
        <w:rPr>
          <w:rFonts w:ascii="Arial" w:eastAsia="Times New Roman" w:hAnsi="Arial" w:cs="Arial"/>
          <w:sz w:val="20"/>
          <w:szCs w:val="24"/>
          <w:lang w:eastAsia="en-IN"/>
        </w:rPr>
        <w:t xml:space="preserve"> fully standardized for cross-</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 sharing.</w:t>
      </w:r>
    </w:p>
    <w:p w14:paraId="3C99CB6F"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lastRenderedPageBreak/>
        <w:t>Enhancement:</w:t>
      </w:r>
    </w:p>
    <w:p w14:paraId="731E22CF" w14:textId="77777777" w:rsidR="0058428E" w:rsidRPr="00ED40F7" w:rsidRDefault="0058428E" w:rsidP="0058428E">
      <w:pPr>
        <w:numPr>
          <w:ilvl w:val="0"/>
          <w:numId w:val="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Introduce new IEs in both </w:t>
      </w:r>
      <w:proofErr w:type="spellStart"/>
      <w:r w:rsidRPr="00ED40F7">
        <w:rPr>
          <w:rFonts w:ascii="Arial" w:eastAsia="Times New Roman" w:hAnsi="Arial" w:cs="Arial"/>
          <w:sz w:val="20"/>
          <w:szCs w:val="24"/>
          <w:lang w:eastAsia="en-IN"/>
        </w:rPr>
        <w:t>XnAP</w:t>
      </w:r>
      <w:proofErr w:type="spellEnd"/>
      <w:r w:rsidRPr="00ED40F7">
        <w:rPr>
          <w:rFonts w:ascii="Arial" w:eastAsia="Times New Roman" w:hAnsi="Arial" w:cs="Arial"/>
          <w:sz w:val="20"/>
          <w:szCs w:val="24"/>
          <w:lang w:eastAsia="en-IN"/>
        </w:rPr>
        <w:t xml:space="preserve"> and F1AP to share </w:t>
      </w:r>
      <w:r w:rsidRPr="00ED40F7">
        <w:rPr>
          <w:rFonts w:ascii="Arial" w:eastAsia="Times New Roman" w:hAnsi="Arial" w:cs="Arial"/>
          <w:bCs/>
          <w:sz w:val="20"/>
          <w:szCs w:val="24"/>
          <w:lang w:eastAsia="en-IN"/>
        </w:rPr>
        <w:t>NZP CSI-RS resource configurations</w:t>
      </w:r>
      <w:r w:rsidRPr="00ED40F7">
        <w:rPr>
          <w:rFonts w:ascii="Arial" w:eastAsia="Times New Roman" w:hAnsi="Arial" w:cs="Arial"/>
          <w:sz w:val="20"/>
          <w:szCs w:val="24"/>
          <w:lang w:eastAsia="en-IN"/>
        </w:rPr>
        <w:t>.</w:t>
      </w:r>
    </w:p>
    <w:p w14:paraId="662A55F5" w14:textId="77777777" w:rsidR="0058428E" w:rsidRPr="00ED40F7" w:rsidRDefault="0058428E" w:rsidP="0058428E">
      <w:pPr>
        <w:numPr>
          <w:ilvl w:val="0"/>
          <w:numId w:val="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DU can inform the CU about which NZP CSI-RS resources it uses for CLI detection; the CU can forward this to </w:t>
      </w:r>
      <w:proofErr w:type="spellStart"/>
      <w:r w:rsidRPr="00ED40F7">
        <w:rPr>
          <w:rFonts w:ascii="Arial" w:eastAsia="Times New Roman" w:hAnsi="Arial" w:cs="Arial"/>
          <w:sz w:val="20"/>
          <w:szCs w:val="24"/>
          <w:lang w:eastAsia="en-IN"/>
        </w:rPr>
        <w:t>neighbors</w:t>
      </w:r>
      <w:proofErr w:type="spellEnd"/>
      <w:r w:rsidRPr="00ED40F7">
        <w:rPr>
          <w:rFonts w:ascii="Arial" w:eastAsia="Times New Roman" w:hAnsi="Arial" w:cs="Arial"/>
          <w:sz w:val="20"/>
          <w:szCs w:val="24"/>
          <w:lang w:eastAsia="en-IN"/>
        </w:rPr>
        <w:t xml:space="preserve"> over </w:t>
      </w:r>
      <w:proofErr w:type="spellStart"/>
      <w:r w:rsidRPr="00ED40F7">
        <w:rPr>
          <w:rFonts w:ascii="Arial" w:eastAsia="Times New Roman" w:hAnsi="Arial" w:cs="Arial"/>
          <w:sz w:val="20"/>
          <w:szCs w:val="24"/>
          <w:lang w:eastAsia="en-IN"/>
        </w:rPr>
        <w:t>Xn</w:t>
      </w:r>
      <w:proofErr w:type="spellEnd"/>
      <w:r w:rsidRPr="00ED40F7">
        <w:rPr>
          <w:rFonts w:ascii="Arial" w:eastAsia="Times New Roman" w:hAnsi="Arial" w:cs="Arial"/>
          <w:sz w:val="20"/>
          <w:szCs w:val="24"/>
          <w:lang w:eastAsia="en-IN"/>
        </w:rPr>
        <w:t>.</w:t>
      </w:r>
    </w:p>
    <w:p w14:paraId="01309477" w14:textId="77777777" w:rsidR="0058428E" w:rsidRPr="00ED40F7" w:rsidRDefault="0058428E" w:rsidP="0058428E">
      <w:pPr>
        <w:numPr>
          <w:ilvl w:val="0"/>
          <w:numId w:val="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Conversely, a </w:t>
      </w:r>
      <w:proofErr w:type="spellStart"/>
      <w:r w:rsidRPr="00ED40F7">
        <w:rPr>
          <w:rFonts w:ascii="Arial" w:eastAsia="Times New Roman" w:hAnsi="Arial" w:cs="Arial"/>
          <w:sz w:val="20"/>
          <w:szCs w:val="24"/>
          <w:lang w:eastAsia="en-IN"/>
        </w:rPr>
        <w:t>neighbor’s</w:t>
      </w:r>
      <w:proofErr w:type="spellEnd"/>
      <w:r w:rsidRPr="00ED40F7">
        <w:rPr>
          <w:rFonts w:ascii="Arial" w:eastAsia="Times New Roman" w:hAnsi="Arial" w:cs="Arial"/>
          <w:sz w:val="20"/>
          <w:szCs w:val="24"/>
          <w:lang w:eastAsia="en-IN"/>
        </w:rPr>
        <w:t xml:space="preserve"> NZP CSI-RS configuration can be sent to the DU, so the DU knows how to detect or measure that </w:t>
      </w:r>
      <w:proofErr w:type="spellStart"/>
      <w:r w:rsidRPr="00ED40F7">
        <w:rPr>
          <w:rFonts w:ascii="Arial" w:eastAsia="Times New Roman" w:hAnsi="Arial" w:cs="Arial"/>
          <w:sz w:val="20"/>
          <w:szCs w:val="24"/>
          <w:lang w:eastAsia="en-IN"/>
        </w:rPr>
        <w:t>neighbor’s</w:t>
      </w:r>
      <w:proofErr w:type="spellEnd"/>
      <w:r w:rsidRPr="00ED40F7">
        <w:rPr>
          <w:rFonts w:ascii="Arial" w:eastAsia="Times New Roman" w:hAnsi="Arial" w:cs="Arial"/>
          <w:sz w:val="20"/>
          <w:szCs w:val="24"/>
          <w:lang w:eastAsia="en-IN"/>
        </w:rPr>
        <w:t xml:space="preserve"> transmissions.</w:t>
      </w:r>
    </w:p>
    <w:p w14:paraId="3FBC4164"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Implementation Details:</w:t>
      </w:r>
    </w:p>
    <w:p w14:paraId="342580F5" w14:textId="77777777" w:rsidR="0058428E" w:rsidRPr="00ED40F7" w:rsidRDefault="0058428E" w:rsidP="0058428E">
      <w:pPr>
        <w:numPr>
          <w:ilvl w:val="0"/>
          <w:numId w:val="10"/>
        </w:numPr>
        <w:spacing w:before="100" w:beforeAutospacing="1" w:after="100" w:afterAutospacing="1" w:line="240" w:lineRule="auto"/>
        <w:rPr>
          <w:rFonts w:ascii="Arial" w:eastAsia="Times New Roman" w:hAnsi="Arial" w:cs="Arial"/>
          <w:sz w:val="20"/>
          <w:szCs w:val="24"/>
          <w:lang w:eastAsia="en-IN"/>
        </w:rPr>
      </w:pPr>
      <w:proofErr w:type="spellStart"/>
      <w:r w:rsidRPr="00ED40F7">
        <w:rPr>
          <w:rFonts w:ascii="Arial" w:eastAsia="Times New Roman" w:hAnsi="Arial" w:cs="Arial"/>
          <w:bCs/>
          <w:sz w:val="20"/>
          <w:szCs w:val="24"/>
          <w:lang w:eastAsia="en-IN"/>
        </w:rPr>
        <w:t>XnAP</w:t>
      </w:r>
      <w:proofErr w:type="spellEnd"/>
      <w:r w:rsidRPr="00ED40F7">
        <w:rPr>
          <w:rFonts w:ascii="Arial" w:eastAsia="Times New Roman" w:hAnsi="Arial" w:cs="Arial"/>
          <w:sz w:val="20"/>
          <w:szCs w:val="24"/>
          <w:lang w:eastAsia="en-IN"/>
        </w:rPr>
        <w:t xml:space="preserve">: Under </w:t>
      </w:r>
      <w:r w:rsidRPr="00ED40F7">
        <w:rPr>
          <w:rFonts w:ascii="Arial" w:eastAsia="Times New Roman" w:hAnsi="Arial" w:cs="Arial"/>
          <w:sz w:val="16"/>
          <w:szCs w:val="20"/>
          <w:lang w:eastAsia="en-IN"/>
        </w:rPr>
        <w:t>Served Cell Information NR IE</w:t>
      </w:r>
      <w:r w:rsidRPr="00ED40F7">
        <w:rPr>
          <w:rFonts w:ascii="Arial" w:eastAsia="Times New Roman" w:hAnsi="Arial" w:cs="Arial"/>
          <w:sz w:val="20"/>
          <w:szCs w:val="24"/>
          <w:lang w:eastAsia="en-IN"/>
        </w:rPr>
        <w:t xml:space="preserve">, add or extend an IE referencing </w:t>
      </w:r>
      <w:r w:rsidRPr="00ED40F7">
        <w:rPr>
          <w:rFonts w:ascii="Arial" w:eastAsia="Times New Roman" w:hAnsi="Arial" w:cs="Arial"/>
          <w:sz w:val="16"/>
          <w:szCs w:val="20"/>
          <w:lang w:eastAsia="en-IN"/>
        </w:rPr>
        <w:t>NZP-CSI-RS-Resource</w:t>
      </w:r>
      <w:r w:rsidRPr="00ED40F7">
        <w:rPr>
          <w:rFonts w:ascii="Arial" w:eastAsia="Times New Roman" w:hAnsi="Arial" w:cs="Arial"/>
          <w:sz w:val="20"/>
          <w:szCs w:val="24"/>
          <w:lang w:eastAsia="en-IN"/>
        </w:rPr>
        <w:t xml:space="preserve"> / </w:t>
      </w:r>
      <w:r w:rsidRPr="00ED40F7">
        <w:rPr>
          <w:rFonts w:ascii="Arial" w:eastAsia="Times New Roman" w:hAnsi="Arial" w:cs="Arial"/>
          <w:sz w:val="16"/>
          <w:szCs w:val="20"/>
          <w:lang w:eastAsia="en-IN"/>
        </w:rPr>
        <w:t>NZP-CSI-RS-</w:t>
      </w:r>
      <w:proofErr w:type="spellStart"/>
      <w:r w:rsidRPr="00ED40F7">
        <w:rPr>
          <w:rFonts w:ascii="Arial" w:eastAsia="Times New Roman" w:hAnsi="Arial" w:cs="Arial"/>
          <w:sz w:val="16"/>
          <w:szCs w:val="20"/>
          <w:lang w:eastAsia="en-IN"/>
        </w:rPr>
        <w:t>ResourceSet</w:t>
      </w:r>
      <w:proofErr w:type="spellEnd"/>
      <w:r w:rsidRPr="00ED40F7">
        <w:rPr>
          <w:rFonts w:ascii="Arial" w:eastAsia="Times New Roman" w:hAnsi="Arial" w:cs="Arial"/>
          <w:sz w:val="20"/>
          <w:szCs w:val="24"/>
          <w:lang w:eastAsia="en-IN"/>
        </w:rPr>
        <w:t xml:space="preserve"> from TS 38.331.</w:t>
      </w:r>
    </w:p>
    <w:p w14:paraId="1DD0FDF7" w14:textId="77777777" w:rsidR="0058428E" w:rsidRPr="00ED40F7" w:rsidRDefault="0058428E" w:rsidP="0058428E">
      <w:pPr>
        <w:numPr>
          <w:ilvl w:val="0"/>
          <w:numId w:val="10"/>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F1AP</w:t>
      </w:r>
      <w:r w:rsidRPr="00ED40F7">
        <w:rPr>
          <w:rFonts w:ascii="Arial" w:eastAsia="Times New Roman" w:hAnsi="Arial" w:cs="Arial"/>
          <w:sz w:val="20"/>
          <w:szCs w:val="24"/>
          <w:lang w:eastAsia="en-IN"/>
        </w:rPr>
        <w:t xml:space="preserve">: Similarly, add these resources to the </w:t>
      </w:r>
      <w:r w:rsidRPr="00ED40F7">
        <w:rPr>
          <w:rFonts w:ascii="Arial" w:eastAsia="Times New Roman" w:hAnsi="Arial" w:cs="Arial"/>
          <w:sz w:val="16"/>
          <w:szCs w:val="20"/>
          <w:lang w:eastAsia="en-IN"/>
        </w:rPr>
        <w:t>Served Cell Information IE</w:t>
      </w:r>
      <w:r w:rsidRPr="00ED40F7">
        <w:rPr>
          <w:rFonts w:ascii="Arial" w:eastAsia="Times New Roman" w:hAnsi="Arial" w:cs="Arial"/>
          <w:sz w:val="20"/>
          <w:szCs w:val="24"/>
          <w:lang w:eastAsia="en-IN"/>
        </w:rPr>
        <w:t xml:space="preserve"> and </w:t>
      </w:r>
      <w:r w:rsidRPr="00ED40F7">
        <w:rPr>
          <w:rFonts w:ascii="Arial" w:eastAsia="Times New Roman" w:hAnsi="Arial" w:cs="Arial"/>
          <w:sz w:val="16"/>
          <w:szCs w:val="20"/>
          <w:lang w:eastAsia="en-IN"/>
        </w:rPr>
        <w:t>Neighbour Cell Information List IE</w:t>
      </w:r>
      <w:r w:rsidRPr="00ED40F7">
        <w:rPr>
          <w:rFonts w:ascii="Arial" w:eastAsia="Times New Roman" w:hAnsi="Arial" w:cs="Arial"/>
          <w:sz w:val="20"/>
          <w:szCs w:val="24"/>
          <w:lang w:eastAsia="en-IN"/>
        </w:rPr>
        <w:t>.</w:t>
      </w:r>
    </w:p>
    <w:p w14:paraId="75ABA0BA"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Benefit:</w:t>
      </w:r>
    </w:p>
    <w:p w14:paraId="54420205" w14:textId="77777777" w:rsidR="0058428E" w:rsidRPr="00ED40F7" w:rsidRDefault="0058428E" w:rsidP="0058428E">
      <w:pPr>
        <w:numPr>
          <w:ilvl w:val="0"/>
          <w:numId w:val="11"/>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victim cell can better correlate interference with specific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beams or subcarriers, enabling more fine-grained mitigation (e.g., partial frequency muting).</w:t>
      </w:r>
    </w:p>
    <w:p w14:paraId="03545CCD" w14:textId="77777777" w:rsidR="0058428E" w:rsidRPr="00ED40F7" w:rsidRDefault="0058428E" w:rsidP="0058428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3.3 Strongest DL Beam Information</w:t>
      </w:r>
    </w:p>
    <w:p w14:paraId="5678D5ED"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Purpose:</w:t>
      </w:r>
    </w:p>
    <w:p w14:paraId="74B3BA71" w14:textId="77777777" w:rsidR="0058428E" w:rsidRPr="00ED40F7" w:rsidRDefault="0058428E" w:rsidP="0058428E">
      <w:pPr>
        <w:numPr>
          <w:ilvl w:val="0"/>
          <w:numId w:val="1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If the victim cell can identify the </w:t>
      </w:r>
      <w:proofErr w:type="spellStart"/>
      <w:r w:rsidRPr="00ED40F7">
        <w:rPr>
          <w:rFonts w:ascii="Arial" w:eastAsia="Times New Roman" w:hAnsi="Arial" w:cs="Arial"/>
          <w:sz w:val="20"/>
          <w:szCs w:val="24"/>
          <w:lang w:eastAsia="en-IN"/>
        </w:rPr>
        <w:t>neighbor’s</w:t>
      </w:r>
      <w:proofErr w:type="spellEnd"/>
      <w:r w:rsidRPr="00ED40F7">
        <w:rPr>
          <w:rFonts w:ascii="Arial" w:eastAsia="Times New Roman" w:hAnsi="Arial" w:cs="Arial"/>
          <w:sz w:val="20"/>
          <w:szCs w:val="24"/>
          <w:lang w:eastAsia="en-IN"/>
        </w:rPr>
        <w:t xml:space="preserve"> </w:t>
      </w:r>
      <w:r w:rsidRPr="00ED40F7">
        <w:rPr>
          <w:rFonts w:ascii="Arial" w:eastAsia="Times New Roman" w:hAnsi="Arial" w:cs="Arial"/>
          <w:bCs/>
          <w:sz w:val="20"/>
          <w:szCs w:val="24"/>
          <w:lang w:eastAsia="en-IN"/>
        </w:rPr>
        <w:t>strongest DL beam</w:t>
      </w:r>
      <w:r w:rsidRPr="00ED40F7">
        <w:rPr>
          <w:rFonts w:ascii="Arial" w:eastAsia="Times New Roman" w:hAnsi="Arial" w:cs="Arial"/>
          <w:sz w:val="20"/>
          <w:szCs w:val="24"/>
          <w:lang w:eastAsia="en-IN"/>
        </w:rPr>
        <w:t xml:space="preserve"> (which is presumably causing the worst interference), it can request targeted mitigation on that beam rather than a blanket request on all beams.</w:t>
      </w:r>
    </w:p>
    <w:p w14:paraId="2E046DA0"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Information Exchange:</w:t>
      </w:r>
    </w:p>
    <w:p w14:paraId="7AEE4E3D" w14:textId="77777777" w:rsidR="0058428E" w:rsidRPr="00ED40F7" w:rsidRDefault="0058428E" w:rsidP="0058428E">
      <w:pPr>
        <w:numPr>
          <w:ilvl w:val="0"/>
          <w:numId w:val="13"/>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Over </w:t>
      </w:r>
      <w:proofErr w:type="spellStart"/>
      <w:r w:rsidRPr="00ED40F7">
        <w:rPr>
          <w:rFonts w:ascii="Arial" w:eastAsia="Times New Roman" w:hAnsi="Arial" w:cs="Arial"/>
          <w:sz w:val="20"/>
          <w:szCs w:val="24"/>
          <w:lang w:eastAsia="en-IN"/>
        </w:rPr>
        <w:t>Xn</w:t>
      </w:r>
      <w:proofErr w:type="spellEnd"/>
      <w:r w:rsidRPr="00ED40F7">
        <w:rPr>
          <w:rFonts w:ascii="Arial" w:eastAsia="Times New Roman" w:hAnsi="Arial" w:cs="Arial"/>
          <w:sz w:val="20"/>
          <w:szCs w:val="24"/>
          <w:lang w:eastAsia="en-IN"/>
        </w:rPr>
        <w:t xml:space="preserve">: The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 can share which beam index (SSB index or CSI-RS resource) is currently used with the highest power or is most frequently scheduled.</w:t>
      </w:r>
    </w:p>
    <w:p w14:paraId="233C866E" w14:textId="77777777" w:rsidR="0058428E" w:rsidRPr="00ED40F7" w:rsidRDefault="0058428E" w:rsidP="0058428E">
      <w:pPr>
        <w:numPr>
          <w:ilvl w:val="0"/>
          <w:numId w:val="13"/>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Over F1: The CU can propagate relevant beam info down to the DU, or the DU can report any local detection of the </w:t>
      </w:r>
      <w:proofErr w:type="spellStart"/>
      <w:r w:rsidRPr="00ED40F7">
        <w:rPr>
          <w:rFonts w:ascii="Arial" w:eastAsia="Times New Roman" w:hAnsi="Arial" w:cs="Arial"/>
          <w:sz w:val="20"/>
          <w:szCs w:val="24"/>
          <w:lang w:eastAsia="en-IN"/>
        </w:rPr>
        <w:t>neighbor’s</w:t>
      </w:r>
      <w:proofErr w:type="spellEnd"/>
      <w:r w:rsidRPr="00ED40F7">
        <w:rPr>
          <w:rFonts w:ascii="Arial" w:eastAsia="Times New Roman" w:hAnsi="Arial" w:cs="Arial"/>
          <w:sz w:val="20"/>
          <w:szCs w:val="24"/>
          <w:lang w:eastAsia="en-IN"/>
        </w:rPr>
        <w:t xml:space="preserve"> beam ID.</w:t>
      </w:r>
    </w:p>
    <w:p w14:paraId="63FDDEA2"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Implementation Details:</w:t>
      </w:r>
    </w:p>
    <w:p w14:paraId="1D52E14B" w14:textId="77777777" w:rsidR="0058428E" w:rsidRPr="00ED40F7" w:rsidRDefault="0058428E" w:rsidP="0058428E">
      <w:pPr>
        <w:numPr>
          <w:ilvl w:val="0"/>
          <w:numId w:val="1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New IE</w:t>
      </w:r>
      <w:r w:rsidRPr="00ED40F7">
        <w:rPr>
          <w:rFonts w:ascii="Arial" w:eastAsia="Times New Roman" w:hAnsi="Arial" w:cs="Arial"/>
          <w:sz w:val="20"/>
          <w:szCs w:val="24"/>
          <w:lang w:eastAsia="en-IN"/>
        </w:rPr>
        <w:t xml:space="preserve">: </w:t>
      </w:r>
      <w:proofErr w:type="spellStart"/>
      <w:r w:rsidRPr="00ED40F7">
        <w:rPr>
          <w:rFonts w:ascii="Arial" w:eastAsia="Times New Roman" w:hAnsi="Arial" w:cs="Arial"/>
          <w:sz w:val="16"/>
          <w:szCs w:val="20"/>
          <w:lang w:eastAsia="en-IN"/>
        </w:rPr>
        <w:t>StrongestDLBeamInfo</w:t>
      </w:r>
      <w:proofErr w:type="spellEnd"/>
      <w:r w:rsidRPr="00ED40F7">
        <w:rPr>
          <w:rFonts w:ascii="Arial" w:eastAsia="Times New Roman" w:hAnsi="Arial" w:cs="Arial"/>
          <w:sz w:val="20"/>
          <w:szCs w:val="24"/>
          <w:lang w:eastAsia="en-IN"/>
        </w:rPr>
        <w:t>, containing either:</w:t>
      </w:r>
    </w:p>
    <w:p w14:paraId="0F99B811" w14:textId="77777777" w:rsidR="0058428E" w:rsidRPr="00ED40F7" w:rsidRDefault="0058428E" w:rsidP="0058428E">
      <w:pPr>
        <w:numPr>
          <w:ilvl w:val="1"/>
          <w:numId w:val="1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16"/>
          <w:szCs w:val="20"/>
          <w:lang w:eastAsia="en-IN"/>
        </w:rPr>
        <w:t>SSB-Index</w:t>
      </w:r>
      <w:r w:rsidRPr="00ED40F7">
        <w:rPr>
          <w:rFonts w:ascii="Arial" w:eastAsia="Times New Roman" w:hAnsi="Arial" w:cs="Arial"/>
          <w:sz w:val="20"/>
          <w:szCs w:val="24"/>
          <w:lang w:eastAsia="en-IN"/>
        </w:rPr>
        <w:t xml:space="preserve"> (</w:t>
      </w:r>
      <w:proofErr w:type="gramStart"/>
      <w:r w:rsidRPr="00ED40F7">
        <w:rPr>
          <w:rFonts w:ascii="Arial" w:eastAsia="Times New Roman" w:hAnsi="Arial" w:cs="Arial"/>
          <w:sz w:val="20"/>
          <w:szCs w:val="24"/>
          <w:lang w:eastAsia="en-IN"/>
        </w:rPr>
        <w:t>0..</w:t>
      </w:r>
      <w:proofErr w:type="gramEnd"/>
      <w:r w:rsidRPr="00ED40F7">
        <w:rPr>
          <w:rFonts w:ascii="Arial" w:eastAsia="Times New Roman" w:hAnsi="Arial" w:cs="Arial"/>
          <w:sz w:val="20"/>
          <w:szCs w:val="24"/>
          <w:lang w:eastAsia="en-IN"/>
        </w:rPr>
        <w:t>63), or</w:t>
      </w:r>
    </w:p>
    <w:p w14:paraId="17371209" w14:textId="77777777" w:rsidR="0058428E" w:rsidRPr="00ED40F7" w:rsidRDefault="0058428E" w:rsidP="0058428E">
      <w:pPr>
        <w:numPr>
          <w:ilvl w:val="1"/>
          <w:numId w:val="1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16"/>
          <w:szCs w:val="20"/>
          <w:lang w:eastAsia="en-IN"/>
        </w:rPr>
        <w:t>NZP-CSI-RS Resource Indicator</w:t>
      </w:r>
      <w:r w:rsidRPr="00ED40F7">
        <w:rPr>
          <w:rFonts w:ascii="Arial" w:eastAsia="Times New Roman" w:hAnsi="Arial" w:cs="Arial"/>
          <w:sz w:val="20"/>
          <w:szCs w:val="24"/>
          <w:lang w:eastAsia="en-IN"/>
        </w:rPr>
        <w:t xml:space="preserve"> (</w:t>
      </w:r>
      <w:proofErr w:type="gramStart"/>
      <w:r w:rsidRPr="00ED40F7">
        <w:rPr>
          <w:rFonts w:ascii="Arial" w:eastAsia="Times New Roman" w:hAnsi="Arial" w:cs="Arial"/>
          <w:sz w:val="20"/>
          <w:szCs w:val="24"/>
          <w:lang w:eastAsia="en-IN"/>
        </w:rPr>
        <w:t>1..</w:t>
      </w:r>
      <w:proofErr w:type="gramEnd"/>
      <w:r w:rsidRPr="00ED40F7">
        <w:rPr>
          <w:rFonts w:ascii="Arial" w:eastAsia="Times New Roman" w:hAnsi="Arial" w:cs="Arial"/>
          <w:sz w:val="20"/>
          <w:szCs w:val="24"/>
          <w:lang w:eastAsia="en-IN"/>
        </w:rPr>
        <w:t>64).</w:t>
      </w:r>
    </w:p>
    <w:p w14:paraId="36BB9D0A" w14:textId="77777777" w:rsidR="0058428E" w:rsidRPr="00ED40F7" w:rsidRDefault="0058428E" w:rsidP="0058428E">
      <w:pPr>
        <w:numPr>
          <w:ilvl w:val="0"/>
          <w:numId w:val="1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Potentially included in a new or existing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cell configuration message.</w:t>
      </w:r>
    </w:p>
    <w:p w14:paraId="56846432"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Benefit:</w:t>
      </w:r>
    </w:p>
    <w:p w14:paraId="3004AAA8" w14:textId="77777777" w:rsidR="0058428E" w:rsidRPr="00ED40F7" w:rsidRDefault="0058428E" w:rsidP="0058428E">
      <w:pPr>
        <w:numPr>
          <w:ilvl w:val="0"/>
          <w:numId w:val="15"/>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More targeted CLI mitigation requests (e.g., “reduce power on SSB index 12 for 5 </w:t>
      </w:r>
      <w:proofErr w:type="spellStart"/>
      <w:r w:rsidRPr="00ED40F7">
        <w:rPr>
          <w:rFonts w:ascii="Arial" w:eastAsia="Times New Roman" w:hAnsi="Arial" w:cs="Arial"/>
          <w:sz w:val="20"/>
          <w:szCs w:val="24"/>
          <w:lang w:eastAsia="en-IN"/>
        </w:rPr>
        <w:t>ms</w:t>
      </w:r>
      <w:proofErr w:type="spellEnd"/>
      <w:r w:rsidRPr="00ED40F7">
        <w:rPr>
          <w:rFonts w:ascii="Arial" w:eastAsia="Times New Roman" w:hAnsi="Arial" w:cs="Arial"/>
          <w:sz w:val="20"/>
          <w:szCs w:val="24"/>
          <w:lang w:eastAsia="en-IN"/>
        </w:rPr>
        <w:t>”).</w:t>
      </w:r>
    </w:p>
    <w:p w14:paraId="3E13B65D" w14:textId="77777777" w:rsidR="0058428E" w:rsidRPr="00ED40F7" w:rsidRDefault="0058428E" w:rsidP="0058428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3.4 Dynamic CLI-Mitigation Request Procedure</w:t>
      </w:r>
    </w:p>
    <w:p w14:paraId="1547E4A1"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Motivation:</w:t>
      </w:r>
    </w:p>
    <w:p w14:paraId="021ABBF9" w14:textId="77777777" w:rsidR="0058428E" w:rsidRPr="00ED40F7" w:rsidRDefault="0058428E" w:rsidP="0058428E">
      <w:pPr>
        <w:numPr>
          <w:ilvl w:val="0"/>
          <w:numId w:val="16"/>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Moving beyond static or semi-static patterns, a victim cell can </w:t>
      </w:r>
      <w:r w:rsidRPr="00ED40F7">
        <w:rPr>
          <w:rFonts w:ascii="Arial" w:eastAsia="Times New Roman" w:hAnsi="Arial" w:cs="Arial"/>
          <w:bCs/>
          <w:sz w:val="20"/>
          <w:szCs w:val="24"/>
          <w:lang w:eastAsia="en-IN"/>
        </w:rPr>
        <w:t>dynamically</w:t>
      </w:r>
      <w:r w:rsidRPr="00ED40F7">
        <w:rPr>
          <w:rFonts w:ascii="Arial" w:eastAsia="Times New Roman" w:hAnsi="Arial" w:cs="Arial"/>
          <w:sz w:val="20"/>
          <w:szCs w:val="24"/>
          <w:lang w:eastAsia="en-IN"/>
        </w:rPr>
        <w:t xml:space="preserve"> request real-time mitigation from a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This is especially important if interference spikes suddenly (e.g., the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schedules heavy DL transmissions unexpectedly).</w:t>
      </w:r>
    </w:p>
    <w:p w14:paraId="56A9FDDF" w14:textId="77777777" w:rsidR="0058428E" w:rsidRPr="00ED40F7" w:rsidRDefault="0058428E" w:rsidP="0058428E">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Overall Flow:</w:t>
      </w:r>
    </w:p>
    <w:p w14:paraId="283C9077" w14:textId="49D3140F" w:rsidR="0058428E" w:rsidRPr="00ED40F7" w:rsidRDefault="00FD4BD9" w:rsidP="0058428E">
      <w:pPr>
        <w:spacing w:after="0" w:line="240" w:lineRule="auto"/>
        <w:rPr>
          <w:rFonts w:ascii="Arial" w:eastAsia="Times New Roman" w:hAnsi="Arial" w:cs="Arial"/>
          <w:sz w:val="20"/>
          <w:szCs w:val="24"/>
          <w:lang w:eastAsia="en-IN"/>
        </w:rPr>
      </w:pPr>
      <w:r w:rsidRPr="00ED40F7">
        <w:rPr>
          <w:rFonts w:ascii="Arial" w:eastAsia="Times New Roman" w:hAnsi="Arial" w:cs="Arial"/>
          <w:noProof/>
          <w:sz w:val="20"/>
          <w:szCs w:val="24"/>
          <w:lang w:eastAsia="en-IN"/>
        </w:rPr>
        <w:lastRenderedPageBreak/>
        <w:drawing>
          <wp:inline distT="0" distB="0" distL="0" distR="0" wp14:anchorId="41B56621" wp14:editId="0A5183A8">
            <wp:extent cx="5731510" cy="42430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psal1.svg"/>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5731510" cy="4243070"/>
                    </a:xfrm>
                    <a:prstGeom prst="rect">
                      <a:avLst/>
                    </a:prstGeom>
                  </pic:spPr>
                </pic:pic>
              </a:graphicData>
            </a:graphic>
          </wp:inline>
        </w:drawing>
      </w:r>
      <w:r w:rsidR="0058428E" w:rsidRPr="00ED40F7">
        <w:rPr>
          <w:rFonts w:ascii="Arial" w:eastAsia="Times New Roman" w:hAnsi="Arial" w:cs="Arial"/>
          <w:sz w:val="20"/>
          <w:szCs w:val="24"/>
          <w:lang w:eastAsia="en-IN"/>
        </w:rPr>
        <w:t xml:space="preserve"> </w:t>
      </w:r>
    </w:p>
    <w:p w14:paraId="367EF794" w14:textId="77777777" w:rsidR="0058428E" w:rsidRPr="00ED40F7" w:rsidRDefault="0058428E" w:rsidP="0058428E">
      <w:pPr>
        <w:spacing w:before="100" w:beforeAutospacing="1" w:after="100" w:afterAutospacing="1" w:line="240" w:lineRule="auto"/>
        <w:outlineLvl w:val="3"/>
        <w:rPr>
          <w:rFonts w:ascii="Arial" w:eastAsia="Times New Roman" w:hAnsi="Arial" w:cs="Arial"/>
          <w:bCs/>
          <w:sz w:val="20"/>
          <w:szCs w:val="24"/>
          <w:lang w:eastAsia="en-IN"/>
        </w:rPr>
      </w:pPr>
      <w:r w:rsidRPr="00ED40F7">
        <w:rPr>
          <w:rFonts w:ascii="Arial" w:eastAsia="Times New Roman" w:hAnsi="Arial" w:cs="Arial"/>
          <w:bCs/>
          <w:sz w:val="20"/>
          <w:szCs w:val="24"/>
          <w:lang w:eastAsia="en-IN"/>
        </w:rPr>
        <w:t>3.4.1 Step-by-Step Description</w:t>
      </w:r>
    </w:p>
    <w:p w14:paraId="3FECB425" w14:textId="77777777" w:rsidR="0058428E" w:rsidRPr="00ED40F7" w:rsidRDefault="0058428E" w:rsidP="0058428E">
      <w:pPr>
        <w:numPr>
          <w:ilvl w:val="0"/>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Interference Detection (DU)</w:t>
      </w:r>
    </w:p>
    <w:p w14:paraId="76C7BEF0"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-DU at the victim cell detects cross-link interference via elevated UL noise, RIM-RS detection, or other measurement triggers (e.g., CLI-RSSI above threshold).</w:t>
      </w:r>
    </w:p>
    <w:p w14:paraId="67F4F2AC" w14:textId="77777777" w:rsidR="0058428E" w:rsidRPr="00ED40F7" w:rsidRDefault="0058428E" w:rsidP="0058428E">
      <w:pPr>
        <w:numPr>
          <w:ilvl w:val="0"/>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DU → CU (F1: Mitigation Request)</w:t>
      </w:r>
    </w:p>
    <w:p w14:paraId="3B0EA97F"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DU sends a </w:t>
      </w:r>
      <w:r w:rsidRPr="00ED40F7">
        <w:rPr>
          <w:rFonts w:ascii="Arial" w:eastAsia="Times New Roman" w:hAnsi="Arial" w:cs="Arial"/>
          <w:sz w:val="16"/>
          <w:szCs w:val="20"/>
          <w:lang w:eastAsia="en-IN"/>
        </w:rPr>
        <w:t>DU-CU RADIO INFORMATION TRANSFER</w:t>
      </w:r>
      <w:r w:rsidRPr="00ED40F7">
        <w:rPr>
          <w:rFonts w:ascii="Arial" w:eastAsia="Times New Roman" w:hAnsi="Arial" w:cs="Arial"/>
          <w:sz w:val="20"/>
          <w:szCs w:val="24"/>
          <w:lang w:eastAsia="en-IN"/>
        </w:rPr>
        <w:t xml:space="preserve"> message, possibly extended with a new IE </w:t>
      </w:r>
      <w:proofErr w:type="spellStart"/>
      <w:r w:rsidRPr="00ED40F7">
        <w:rPr>
          <w:rFonts w:ascii="Arial" w:eastAsia="Times New Roman" w:hAnsi="Arial" w:cs="Arial"/>
          <w:sz w:val="16"/>
          <w:szCs w:val="20"/>
          <w:lang w:eastAsia="en-IN"/>
        </w:rPr>
        <w:t>requestMitigation</w:t>
      </w:r>
      <w:proofErr w:type="spellEnd"/>
      <w:r w:rsidRPr="00ED40F7">
        <w:rPr>
          <w:rFonts w:ascii="Arial" w:eastAsia="Times New Roman" w:hAnsi="Arial" w:cs="Arial"/>
          <w:sz w:val="16"/>
          <w:szCs w:val="20"/>
          <w:lang w:eastAsia="en-IN"/>
        </w:rPr>
        <w:t xml:space="preserve"> = TRUE</w:t>
      </w:r>
      <w:r w:rsidRPr="00ED40F7">
        <w:rPr>
          <w:rFonts w:ascii="Arial" w:eastAsia="Times New Roman" w:hAnsi="Arial" w:cs="Arial"/>
          <w:sz w:val="20"/>
          <w:szCs w:val="24"/>
          <w:lang w:eastAsia="en-IN"/>
        </w:rPr>
        <w:t>.</w:t>
      </w:r>
    </w:p>
    <w:p w14:paraId="3C892E06"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It indicates the </w:t>
      </w:r>
      <w:r w:rsidRPr="00ED40F7">
        <w:rPr>
          <w:rFonts w:ascii="Arial" w:eastAsia="Times New Roman" w:hAnsi="Arial" w:cs="Arial"/>
          <w:bCs/>
          <w:sz w:val="20"/>
          <w:szCs w:val="24"/>
          <w:lang w:eastAsia="en-IN"/>
        </w:rPr>
        <w:t>aggressor cell ID</w:t>
      </w:r>
      <w:r w:rsidRPr="00ED40F7">
        <w:rPr>
          <w:rFonts w:ascii="Arial" w:eastAsia="Times New Roman" w:hAnsi="Arial" w:cs="Arial"/>
          <w:sz w:val="20"/>
          <w:szCs w:val="24"/>
          <w:lang w:eastAsia="en-IN"/>
        </w:rPr>
        <w:t xml:space="preserve"> (if known) and the </w:t>
      </w:r>
      <w:r w:rsidRPr="00ED40F7">
        <w:rPr>
          <w:rFonts w:ascii="Arial" w:eastAsia="Times New Roman" w:hAnsi="Arial" w:cs="Arial"/>
          <w:bCs/>
          <w:sz w:val="20"/>
          <w:szCs w:val="24"/>
          <w:lang w:eastAsia="en-IN"/>
        </w:rPr>
        <w:t>interference level</w:t>
      </w:r>
      <w:r w:rsidRPr="00ED40F7">
        <w:rPr>
          <w:rFonts w:ascii="Arial" w:eastAsia="Times New Roman" w:hAnsi="Arial" w:cs="Arial"/>
          <w:sz w:val="20"/>
          <w:szCs w:val="24"/>
          <w:lang w:eastAsia="en-IN"/>
        </w:rPr>
        <w:t>.</w:t>
      </w:r>
    </w:p>
    <w:p w14:paraId="75B7818E" w14:textId="77777777" w:rsidR="0058428E" w:rsidRPr="00ED40F7" w:rsidRDefault="0058428E" w:rsidP="0058428E">
      <w:pPr>
        <w:numPr>
          <w:ilvl w:val="0"/>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CU Aggregation &amp; Decision</w:t>
      </w:r>
    </w:p>
    <w:p w14:paraId="1BF21B93"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CU can consolidate multiple requests (if multiple victim DUs report the same aggressor). Based on policy/thresholds, it decides to request mitigation from the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w:t>
      </w:r>
    </w:p>
    <w:p w14:paraId="32189AF7" w14:textId="77777777" w:rsidR="0058428E" w:rsidRPr="00ED40F7" w:rsidRDefault="0058428E" w:rsidP="0058428E">
      <w:pPr>
        <w:numPr>
          <w:ilvl w:val="0"/>
          <w:numId w:val="17"/>
        </w:numPr>
        <w:spacing w:before="100" w:beforeAutospacing="1" w:after="100" w:afterAutospacing="1" w:line="240" w:lineRule="auto"/>
        <w:rPr>
          <w:rFonts w:ascii="Arial" w:eastAsia="Times New Roman" w:hAnsi="Arial" w:cs="Arial"/>
          <w:sz w:val="20"/>
          <w:szCs w:val="24"/>
          <w:lang w:eastAsia="en-IN"/>
        </w:rPr>
      </w:pPr>
      <w:proofErr w:type="spellStart"/>
      <w:r w:rsidRPr="00ED40F7">
        <w:rPr>
          <w:rFonts w:ascii="Arial" w:eastAsia="Times New Roman" w:hAnsi="Arial" w:cs="Arial"/>
          <w:bCs/>
          <w:sz w:val="20"/>
          <w:szCs w:val="24"/>
          <w:lang w:eastAsia="en-IN"/>
        </w:rPr>
        <w:t>Xn</w:t>
      </w:r>
      <w:proofErr w:type="spellEnd"/>
      <w:r w:rsidRPr="00ED40F7">
        <w:rPr>
          <w:rFonts w:ascii="Arial" w:eastAsia="Times New Roman" w:hAnsi="Arial" w:cs="Arial"/>
          <w:bCs/>
          <w:sz w:val="20"/>
          <w:szCs w:val="24"/>
          <w:lang w:eastAsia="en-IN"/>
        </w:rPr>
        <w:t xml:space="preserve"> CLI Mitigation Request</w:t>
      </w:r>
    </w:p>
    <w:p w14:paraId="74FDB0EC"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victim CU sends a new </w:t>
      </w:r>
      <w:proofErr w:type="spellStart"/>
      <w:r w:rsidRPr="00ED40F7">
        <w:rPr>
          <w:rFonts w:ascii="Arial" w:eastAsia="Times New Roman" w:hAnsi="Arial" w:cs="Arial"/>
          <w:sz w:val="20"/>
          <w:szCs w:val="24"/>
          <w:lang w:eastAsia="en-IN"/>
        </w:rPr>
        <w:t>XnAP</w:t>
      </w:r>
      <w:proofErr w:type="spellEnd"/>
      <w:r w:rsidRPr="00ED40F7">
        <w:rPr>
          <w:rFonts w:ascii="Arial" w:eastAsia="Times New Roman" w:hAnsi="Arial" w:cs="Arial"/>
          <w:sz w:val="20"/>
          <w:szCs w:val="24"/>
          <w:lang w:eastAsia="en-IN"/>
        </w:rPr>
        <w:t xml:space="preserve"> message: </w:t>
      </w:r>
      <w:r w:rsidRPr="00ED40F7">
        <w:rPr>
          <w:rFonts w:ascii="Arial" w:eastAsia="Times New Roman" w:hAnsi="Arial" w:cs="Arial"/>
          <w:bCs/>
          <w:sz w:val="20"/>
          <w:szCs w:val="24"/>
          <w:lang w:eastAsia="en-IN"/>
        </w:rPr>
        <w:t>CLI Mitigation Request</w:t>
      </w:r>
      <w:r w:rsidRPr="00ED40F7">
        <w:rPr>
          <w:rFonts w:ascii="Arial" w:eastAsia="Times New Roman" w:hAnsi="Arial" w:cs="Arial"/>
          <w:sz w:val="20"/>
          <w:szCs w:val="24"/>
          <w:lang w:eastAsia="en-IN"/>
        </w:rPr>
        <w:t xml:space="preserve"> to the aggressor CU, containing:</w:t>
      </w:r>
    </w:p>
    <w:p w14:paraId="43793A9B" w14:textId="77777777" w:rsidR="0058428E" w:rsidRPr="00ED40F7" w:rsidRDefault="0058428E" w:rsidP="0058428E">
      <w:pPr>
        <w:numPr>
          <w:ilvl w:val="2"/>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Victim Cell ID</w:t>
      </w:r>
    </w:p>
    <w:p w14:paraId="1CCA234E" w14:textId="77777777" w:rsidR="0058428E" w:rsidRPr="00ED40F7" w:rsidRDefault="0058428E" w:rsidP="0058428E">
      <w:pPr>
        <w:numPr>
          <w:ilvl w:val="2"/>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Aggressor Cell ID</w:t>
      </w:r>
    </w:p>
    <w:p w14:paraId="11B91665" w14:textId="77777777" w:rsidR="0058428E" w:rsidRPr="00ED40F7" w:rsidRDefault="0058428E" w:rsidP="0058428E">
      <w:pPr>
        <w:numPr>
          <w:ilvl w:val="2"/>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Interference Level</w:t>
      </w:r>
      <w:r w:rsidRPr="00ED40F7">
        <w:rPr>
          <w:rFonts w:ascii="Arial" w:eastAsia="Times New Roman" w:hAnsi="Arial" w:cs="Arial"/>
          <w:sz w:val="20"/>
          <w:szCs w:val="24"/>
          <w:lang w:eastAsia="en-IN"/>
        </w:rPr>
        <w:t xml:space="preserve"> (high/medium/low or actual dBm)</w:t>
      </w:r>
    </w:p>
    <w:p w14:paraId="049CD6DE" w14:textId="77777777" w:rsidR="0058428E" w:rsidRPr="00ED40F7" w:rsidRDefault="0058428E" w:rsidP="0058428E">
      <w:pPr>
        <w:numPr>
          <w:ilvl w:val="2"/>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Requested Action</w:t>
      </w:r>
      <w:r w:rsidRPr="00ED40F7">
        <w:rPr>
          <w:rFonts w:ascii="Arial" w:eastAsia="Times New Roman" w:hAnsi="Arial" w:cs="Arial"/>
          <w:sz w:val="20"/>
          <w:szCs w:val="24"/>
          <w:lang w:eastAsia="en-IN"/>
        </w:rPr>
        <w:t xml:space="preserve"> (mute DL, reduce power, reconfigure TDD pattern, etc.)</w:t>
      </w:r>
    </w:p>
    <w:p w14:paraId="0FEBC2A4" w14:textId="77777777" w:rsidR="0058428E" w:rsidRPr="00ED40F7" w:rsidRDefault="0058428E" w:rsidP="0058428E">
      <w:pPr>
        <w:numPr>
          <w:ilvl w:val="2"/>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Duration</w:t>
      </w:r>
      <w:r w:rsidRPr="00ED40F7">
        <w:rPr>
          <w:rFonts w:ascii="Arial" w:eastAsia="Times New Roman" w:hAnsi="Arial" w:cs="Arial"/>
          <w:sz w:val="20"/>
          <w:szCs w:val="24"/>
          <w:lang w:eastAsia="en-IN"/>
        </w:rPr>
        <w:t xml:space="preserve"> or subframe pattern</w:t>
      </w:r>
    </w:p>
    <w:p w14:paraId="6296C5B3" w14:textId="77777777" w:rsidR="0058428E" w:rsidRPr="00ED40F7" w:rsidRDefault="0058428E" w:rsidP="0058428E">
      <w:pPr>
        <w:numPr>
          <w:ilvl w:val="0"/>
          <w:numId w:val="17"/>
        </w:numPr>
        <w:spacing w:before="100" w:beforeAutospacing="1" w:after="100" w:afterAutospacing="1" w:line="240" w:lineRule="auto"/>
        <w:rPr>
          <w:rFonts w:ascii="Arial" w:eastAsia="Times New Roman" w:hAnsi="Arial" w:cs="Arial"/>
          <w:sz w:val="20"/>
          <w:szCs w:val="24"/>
          <w:lang w:eastAsia="en-IN"/>
        </w:rPr>
      </w:pPr>
      <w:proofErr w:type="spellStart"/>
      <w:r w:rsidRPr="00ED40F7">
        <w:rPr>
          <w:rFonts w:ascii="Arial" w:eastAsia="Times New Roman" w:hAnsi="Arial" w:cs="Arial"/>
          <w:bCs/>
          <w:sz w:val="20"/>
          <w:szCs w:val="24"/>
          <w:lang w:eastAsia="en-IN"/>
        </w:rPr>
        <w:t>Xn</w:t>
      </w:r>
      <w:proofErr w:type="spellEnd"/>
      <w:r w:rsidRPr="00ED40F7">
        <w:rPr>
          <w:rFonts w:ascii="Arial" w:eastAsia="Times New Roman" w:hAnsi="Arial" w:cs="Arial"/>
          <w:bCs/>
          <w:sz w:val="20"/>
          <w:szCs w:val="24"/>
          <w:lang w:eastAsia="en-IN"/>
        </w:rPr>
        <w:t xml:space="preserve"> CLI Mitigation Response</w:t>
      </w:r>
    </w:p>
    <w:p w14:paraId="4D2B3FBD"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aggressor CU responds with </w:t>
      </w:r>
      <w:r w:rsidRPr="00ED40F7">
        <w:rPr>
          <w:rFonts w:ascii="Arial" w:eastAsia="Times New Roman" w:hAnsi="Arial" w:cs="Arial"/>
          <w:bCs/>
          <w:sz w:val="20"/>
          <w:szCs w:val="24"/>
          <w:lang w:eastAsia="en-IN"/>
        </w:rPr>
        <w:t>Accepted</w:t>
      </w:r>
      <w:r w:rsidRPr="00ED40F7">
        <w:rPr>
          <w:rFonts w:ascii="Arial" w:eastAsia="Times New Roman" w:hAnsi="Arial" w:cs="Arial"/>
          <w:sz w:val="20"/>
          <w:szCs w:val="24"/>
          <w:lang w:eastAsia="en-IN"/>
        </w:rPr>
        <w:t xml:space="preserve">, </w:t>
      </w:r>
      <w:r w:rsidRPr="00ED40F7">
        <w:rPr>
          <w:rFonts w:ascii="Arial" w:eastAsia="Times New Roman" w:hAnsi="Arial" w:cs="Arial"/>
          <w:bCs/>
          <w:sz w:val="20"/>
          <w:szCs w:val="24"/>
          <w:lang w:eastAsia="en-IN"/>
        </w:rPr>
        <w:t>Partially Accepted</w:t>
      </w:r>
      <w:r w:rsidRPr="00ED40F7">
        <w:rPr>
          <w:rFonts w:ascii="Arial" w:eastAsia="Times New Roman" w:hAnsi="Arial" w:cs="Arial"/>
          <w:sz w:val="20"/>
          <w:szCs w:val="24"/>
          <w:lang w:eastAsia="en-IN"/>
        </w:rPr>
        <w:t xml:space="preserve">, or </w:t>
      </w:r>
      <w:r w:rsidRPr="00ED40F7">
        <w:rPr>
          <w:rFonts w:ascii="Arial" w:eastAsia="Times New Roman" w:hAnsi="Arial" w:cs="Arial"/>
          <w:bCs/>
          <w:sz w:val="20"/>
          <w:szCs w:val="24"/>
          <w:lang w:eastAsia="en-IN"/>
        </w:rPr>
        <w:t>Rejected</w:t>
      </w:r>
      <w:r w:rsidRPr="00ED40F7">
        <w:rPr>
          <w:rFonts w:ascii="Arial" w:eastAsia="Times New Roman" w:hAnsi="Arial" w:cs="Arial"/>
          <w:sz w:val="20"/>
          <w:szCs w:val="24"/>
          <w:lang w:eastAsia="en-IN"/>
        </w:rPr>
        <w:t>.</w:t>
      </w:r>
    </w:p>
    <w:p w14:paraId="0F391C17"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If accepted/partial, details of the actual action (e.g., “mute for 5 </w:t>
      </w:r>
      <w:proofErr w:type="spellStart"/>
      <w:r w:rsidRPr="00ED40F7">
        <w:rPr>
          <w:rFonts w:ascii="Arial" w:eastAsia="Times New Roman" w:hAnsi="Arial" w:cs="Arial"/>
          <w:sz w:val="20"/>
          <w:szCs w:val="24"/>
          <w:lang w:eastAsia="en-IN"/>
        </w:rPr>
        <w:t>ms</w:t>
      </w:r>
      <w:proofErr w:type="spellEnd"/>
      <w:r w:rsidRPr="00ED40F7">
        <w:rPr>
          <w:rFonts w:ascii="Arial" w:eastAsia="Times New Roman" w:hAnsi="Arial" w:cs="Arial"/>
          <w:sz w:val="20"/>
          <w:szCs w:val="24"/>
          <w:lang w:eastAsia="en-IN"/>
        </w:rPr>
        <w:t xml:space="preserve"> in subframes 2–3,” or “reduce Tx power by 6 dB”).</w:t>
      </w:r>
    </w:p>
    <w:p w14:paraId="1CF75D73"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If rejected, a cause is provided (e.g., “Cannot comply due to ongoing critical traffic”).</w:t>
      </w:r>
    </w:p>
    <w:p w14:paraId="58C8B601" w14:textId="77777777" w:rsidR="0058428E" w:rsidRPr="00ED40F7" w:rsidRDefault="0058428E" w:rsidP="0058428E">
      <w:pPr>
        <w:numPr>
          <w:ilvl w:val="0"/>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CU → DU (F1: Mitigation Outcome)</w:t>
      </w:r>
    </w:p>
    <w:p w14:paraId="26FB2B2B"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victim CU informs its DU that the </w:t>
      </w:r>
      <w:proofErr w:type="spellStart"/>
      <w:r w:rsidRPr="00ED40F7">
        <w:rPr>
          <w:rFonts w:ascii="Arial" w:eastAsia="Times New Roman" w:hAnsi="Arial" w:cs="Arial"/>
          <w:sz w:val="20"/>
          <w:szCs w:val="24"/>
          <w:lang w:eastAsia="en-IN"/>
        </w:rPr>
        <w:t>neighbor’s</w:t>
      </w:r>
      <w:proofErr w:type="spellEnd"/>
      <w:r w:rsidRPr="00ED40F7">
        <w:rPr>
          <w:rFonts w:ascii="Arial" w:eastAsia="Times New Roman" w:hAnsi="Arial" w:cs="Arial"/>
          <w:sz w:val="20"/>
          <w:szCs w:val="24"/>
          <w:lang w:eastAsia="en-IN"/>
        </w:rPr>
        <w:t xml:space="preserve"> action was accepted, rejected, or partially accepted.</w:t>
      </w:r>
    </w:p>
    <w:p w14:paraId="0CB3CC31"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lastRenderedPageBreak/>
        <w:t>If accepted, the DU can schedule UEs aggressively in UL during the muted subframes.</w:t>
      </w:r>
    </w:p>
    <w:p w14:paraId="68AD36C9" w14:textId="77777777" w:rsidR="0058428E" w:rsidRPr="00ED40F7" w:rsidRDefault="0058428E" w:rsidP="0058428E">
      <w:pPr>
        <w:numPr>
          <w:ilvl w:val="0"/>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Aggressor CU → Aggressor DU</w:t>
      </w:r>
    </w:p>
    <w:p w14:paraId="581BA5B1"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The aggressor CU instructs its DU to enforce the agreed mitigation (mute pattern, reduced power, or a TDD reconfiguration) within the specified time.</w:t>
      </w:r>
    </w:p>
    <w:p w14:paraId="37B06DFD" w14:textId="77777777" w:rsidR="0058428E" w:rsidRPr="00ED40F7" w:rsidRDefault="0058428E" w:rsidP="0058428E">
      <w:pPr>
        <w:numPr>
          <w:ilvl w:val="0"/>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Monitoring &amp; Completion</w:t>
      </w:r>
    </w:p>
    <w:p w14:paraId="067851F7"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The victim DU monitors if interference actually decreases.</w:t>
      </w:r>
    </w:p>
    <w:p w14:paraId="50ED160B" w14:textId="77777777" w:rsidR="0058428E" w:rsidRPr="00ED40F7" w:rsidRDefault="0058428E" w:rsidP="0058428E">
      <w:pPr>
        <w:numPr>
          <w:ilvl w:val="1"/>
          <w:numId w:val="17"/>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Optionally, the victim CU can send a </w:t>
      </w:r>
      <w:r w:rsidRPr="00ED40F7">
        <w:rPr>
          <w:rFonts w:ascii="Arial" w:eastAsia="Times New Roman" w:hAnsi="Arial" w:cs="Arial"/>
          <w:bCs/>
          <w:sz w:val="20"/>
          <w:szCs w:val="24"/>
          <w:lang w:eastAsia="en-IN"/>
        </w:rPr>
        <w:t>CLI Mitigation Complete</w:t>
      </w:r>
      <w:r w:rsidRPr="00ED40F7">
        <w:rPr>
          <w:rFonts w:ascii="Arial" w:eastAsia="Times New Roman" w:hAnsi="Arial" w:cs="Arial"/>
          <w:sz w:val="20"/>
          <w:szCs w:val="24"/>
          <w:lang w:eastAsia="en-IN"/>
        </w:rPr>
        <w:t xml:space="preserve"> message to close the loop, or rely on a timer if a fixed duration was agreed.</w:t>
      </w:r>
    </w:p>
    <w:p w14:paraId="32738F5F" w14:textId="77777777" w:rsidR="0058428E" w:rsidRPr="00ED40F7" w:rsidRDefault="0058428E" w:rsidP="0058428E">
      <w:pPr>
        <w:spacing w:before="100" w:beforeAutospacing="1" w:after="100" w:afterAutospacing="1" w:line="240" w:lineRule="auto"/>
        <w:outlineLvl w:val="1"/>
        <w:rPr>
          <w:rFonts w:ascii="Arial" w:eastAsia="Times New Roman" w:hAnsi="Arial" w:cs="Arial"/>
          <w:bCs/>
          <w:sz w:val="28"/>
          <w:szCs w:val="36"/>
          <w:lang w:eastAsia="en-IN"/>
        </w:rPr>
      </w:pPr>
      <w:r w:rsidRPr="00ED40F7">
        <w:rPr>
          <w:rFonts w:ascii="Arial" w:eastAsia="Times New Roman" w:hAnsi="Arial" w:cs="Arial"/>
          <w:bCs/>
          <w:sz w:val="28"/>
          <w:szCs w:val="36"/>
          <w:lang w:eastAsia="en-IN"/>
        </w:rPr>
        <w:t>4. Proposed Specification Updates</w:t>
      </w:r>
    </w:p>
    <w:p w14:paraId="164FEE28" w14:textId="77777777" w:rsidR="0058428E" w:rsidRPr="00ED40F7" w:rsidRDefault="0058428E" w:rsidP="0058428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 xml:space="preserve">4.1 </w:t>
      </w:r>
      <w:proofErr w:type="spellStart"/>
      <w:r w:rsidRPr="00ED40F7">
        <w:rPr>
          <w:rFonts w:ascii="Arial" w:eastAsia="Times New Roman" w:hAnsi="Arial" w:cs="Arial"/>
          <w:bCs/>
          <w:szCs w:val="27"/>
          <w:lang w:eastAsia="en-IN"/>
        </w:rPr>
        <w:t>XnAP</w:t>
      </w:r>
      <w:proofErr w:type="spellEnd"/>
      <w:r w:rsidRPr="00ED40F7">
        <w:rPr>
          <w:rFonts w:ascii="Arial" w:eastAsia="Times New Roman" w:hAnsi="Arial" w:cs="Arial"/>
          <w:bCs/>
          <w:szCs w:val="27"/>
          <w:lang w:eastAsia="en-IN"/>
        </w:rPr>
        <w:t xml:space="preserve"> (TS 38.423)</w:t>
      </w:r>
    </w:p>
    <w:p w14:paraId="13702251" w14:textId="77777777" w:rsidR="0058428E" w:rsidRPr="00ED40F7" w:rsidRDefault="0058428E" w:rsidP="0058428E">
      <w:pPr>
        <w:numPr>
          <w:ilvl w:val="0"/>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Served Cell Information NR IE</w:t>
      </w:r>
    </w:p>
    <w:p w14:paraId="4FE1303A" w14:textId="77777777" w:rsidR="0058428E" w:rsidRPr="00ED40F7" w:rsidRDefault="0058428E" w:rsidP="0058428E">
      <w:pPr>
        <w:numPr>
          <w:ilvl w:val="1"/>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Extend to include </w:t>
      </w:r>
      <w:r w:rsidRPr="00ED40F7">
        <w:rPr>
          <w:rFonts w:ascii="Arial" w:eastAsia="Times New Roman" w:hAnsi="Arial" w:cs="Arial"/>
          <w:sz w:val="16"/>
          <w:szCs w:val="20"/>
          <w:lang w:eastAsia="en-IN"/>
        </w:rPr>
        <w:t>SBFD-</w:t>
      </w:r>
      <w:proofErr w:type="spellStart"/>
      <w:r w:rsidRPr="00ED40F7">
        <w:rPr>
          <w:rFonts w:ascii="Arial" w:eastAsia="Times New Roman" w:hAnsi="Arial" w:cs="Arial"/>
          <w:sz w:val="16"/>
          <w:szCs w:val="20"/>
          <w:lang w:eastAsia="en-IN"/>
        </w:rPr>
        <w:t>TimeFrequencyConfiguration</w:t>
      </w:r>
      <w:proofErr w:type="spellEnd"/>
      <w:r w:rsidRPr="00ED40F7">
        <w:rPr>
          <w:rFonts w:ascii="Arial" w:eastAsia="Times New Roman" w:hAnsi="Arial" w:cs="Arial"/>
          <w:sz w:val="20"/>
          <w:szCs w:val="24"/>
          <w:lang w:eastAsia="en-IN"/>
        </w:rPr>
        <w:t xml:space="preserve"> (cell granularity).</w:t>
      </w:r>
    </w:p>
    <w:p w14:paraId="0D0400C2" w14:textId="77777777" w:rsidR="0058428E" w:rsidRPr="00ED40F7" w:rsidRDefault="0058428E" w:rsidP="0058428E">
      <w:pPr>
        <w:numPr>
          <w:ilvl w:val="1"/>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Introduce </w:t>
      </w:r>
      <w:r w:rsidRPr="00ED40F7">
        <w:rPr>
          <w:rFonts w:ascii="Arial" w:eastAsia="Times New Roman" w:hAnsi="Arial" w:cs="Arial"/>
          <w:sz w:val="16"/>
          <w:szCs w:val="20"/>
          <w:lang w:eastAsia="en-IN"/>
        </w:rPr>
        <w:t>NZP-CSI-RS-</w:t>
      </w:r>
      <w:proofErr w:type="spellStart"/>
      <w:r w:rsidRPr="00ED40F7">
        <w:rPr>
          <w:rFonts w:ascii="Arial" w:eastAsia="Times New Roman" w:hAnsi="Arial" w:cs="Arial"/>
          <w:sz w:val="16"/>
          <w:szCs w:val="20"/>
          <w:lang w:eastAsia="en-IN"/>
        </w:rPr>
        <w:t>ResourceConfiguration</w:t>
      </w:r>
      <w:proofErr w:type="spellEnd"/>
      <w:r w:rsidRPr="00ED40F7">
        <w:rPr>
          <w:rFonts w:ascii="Arial" w:eastAsia="Times New Roman" w:hAnsi="Arial" w:cs="Arial"/>
          <w:sz w:val="20"/>
          <w:szCs w:val="24"/>
          <w:lang w:eastAsia="en-IN"/>
        </w:rPr>
        <w:t xml:space="preserve"> referencing TS 38.331.</w:t>
      </w:r>
    </w:p>
    <w:p w14:paraId="6D9DC43A" w14:textId="77777777" w:rsidR="0058428E" w:rsidRPr="00ED40F7" w:rsidRDefault="0058428E" w:rsidP="0058428E">
      <w:pPr>
        <w:numPr>
          <w:ilvl w:val="1"/>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(Optional) Provide a field for </w:t>
      </w:r>
      <w:proofErr w:type="spellStart"/>
      <w:r w:rsidRPr="00ED40F7">
        <w:rPr>
          <w:rFonts w:ascii="Arial" w:eastAsia="Times New Roman" w:hAnsi="Arial" w:cs="Arial"/>
          <w:sz w:val="16"/>
          <w:szCs w:val="20"/>
          <w:lang w:eastAsia="en-IN"/>
        </w:rPr>
        <w:t>StrongestDLBeamInfo</w:t>
      </w:r>
      <w:proofErr w:type="spellEnd"/>
      <w:r w:rsidRPr="00ED40F7">
        <w:rPr>
          <w:rFonts w:ascii="Arial" w:eastAsia="Times New Roman" w:hAnsi="Arial" w:cs="Arial"/>
          <w:sz w:val="20"/>
          <w:szCs w:val="24"/>
          <w:lang w:eastAsia="en-IN"/>
        </w:rPr>
        <w:t xml:space="preserve"> to convey which beam is most frequently used in DL.</w:t>
      </w:r>
    </w:p>
    <w:p w14:paraId="587DD649" w14:textId="77777777" w:rsidR="0058428E" w:rsidRPr="00ED40F7" w:rsidRDefault="0058428E" w:rsidP="0058428E">
      <w:pPr>
        <w:numPr>
          <w:ilvl w:val="0"/>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New Procedure: CLI Mitigation Request</w:t>
      </w:r>
    </w:p>
    <w:p w14:paraId="6E929A0A" w14:textId="77777777" w:rsidR="0058428E" w:rsidRPr="00ED40F7" w:rsidRDefault="0058428E" w:rsidP="0058428E">
      <w:pPr>
        <w:numPr>
          <w:ilvl w:val="1"/>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Messages</w:t>
      </w:r>
      <w:r w:rsidRPr="00ED40F7">
        <w:rPr>
          <w:rFonts w:ascii="Arial" w:eastAsia="Times New Roman" w:hAnsi="Arial" w:cs="Arial"/>
          <w:sz w:val="20"/>
          <w:szCs w:val="24"/>
          <w:lang w:eastAsia="en-IN"/>
        </w:rPr>
        <w:t>:</w:t>
      </w:r>
    </w:p>
    <w:p w14:paraId="092C6494" w14:textId="77777777" w:rsidR="0058428E" w:rsidRPr="00ED40F7" w:rsidRDefault="0058428E" w:rsidP="0058428E">
      <w:pPr>
        <w:numPr>
          <w:ilvl w:val="2"/>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16"/>
          <w:szCs w:val="20"/>
          <w:lang w:eastAsia="en-IN"/>
        </w:rPr>
        <w:t>CLI Mitigation Request</w:t>
      </w:r>
      <w:r w:rsidRPr="00ED40F7">
        <w:rPr>
          <w:rFonts w:ascii="Arial" w:eastAsia="Times New Roman" w:hAnsi="Arial" w:cs="Arial"/>
          <w:sz w:val="20"/>
          <w:szCs w:val="24"/>
          <w:lang w:eastAsia="en-IN"/>
        </w:rPr>
        <w:t xml:space="preserve"> (Initiating)</w:t>
      </w:r>
    </w:p>
    <w:p w14:paraId="071B2775" w14:textId="77777777" w:rsidR="0058428E" w:rsidRPr="00ED40F7" w:rsidRDefault="0058428E" w:rsidP="0058428E">
      <w:pPr>
        <w:numPr>
          <w:ilvl w:val="2"/>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16"/>
          <w:szCs w:val="20"/>
          <w:lang w:eastAsia="en-IN"/>
        </w:rPr>
        <w:t>CLI Mitigation Response</w:t>
      </w:r>
      <w:r w:rsidRPr="00ED40F7">
        <w:rPr>
          <w:rFonts w:ascii="Arial" w:eastAsia="Times New Roman" w:hAnsi="Arial" w:cs="Arial"/>
          <w:sz w:val="20"/>
          <w:szCs w:val="24"/>
          <w:lang w:eastAsia="en-IN"/>
        </w:rPr>
        <w:t xml:space="preserve"> (Successful Outcome)</w:t>
      </w:r>
    </w:p>
    <w:p w14:paraId="37C574FE" w14:textId="77777777" w:rsidR="0058428E" w:rsidRPr="00ED40F7" w:rsidRDefault="0058428E" w:rsidP="0058428E">
      <w:pPr>
        <w:numPr>
          <w:ilvl w:val="1"/>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Request IE</w:t>
      </w:r>
      <w:r w:rsidRPr="00ED40F7">
        <w:rPr>
          <w:rFonts w:ascii="Arial" w:eastAsia="Times New Roman" w:hAnsi="Arial" w:cs="Arial"/>
          <w:sz w:val="20"/>
          <w:szCs w:val="24"/>
          <w:lang w:eastAsia="en-IN"/>
        </w:rPr>
        <w:t>:</w:t>
      </w:r>
    </w:p>
    <w:p w14:paraId="2D2604AC" w14:textId="77777777" w:rsidR="0058428E" w:rsidRPr="00ED40F7" w:rsidRDefault="0058428E" w:rsidP="0058428E">
      <w:pPr>
        <w:numPr>
          <w:ilvl w:val="2"/>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Victim Cell ID (NRCGI)</w:t>
      </w:r>
    </w:p>
    <w:p w14:paraId="268E1081" w14:textId="77777777" w:rsidR="0058428E" w:rsidRPr="00ED40F7" w:rsidRDefault="0058428E" w:rsidP="0058428E">
      <w:pPr>
        <w:numPr>
          <w:ilvl w:val="2"/>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Aggressor Cell ID (NRCGI)</w:t>
      </w:r>
    </w:p>
    <w:p w14:paraId="331BEC6C" w14:textId="77777777" w:rsidR="0058428E" w:rsidRPr="00ED40F7" w:rsidRDefault="0058428E" w:rsidP="0058428E">
      <w:pPr>
        <w:numPr>
          <w:ilvl w:val="2"/>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Interference Level / cause</w:t>
      </w:r>
    </w:p>
    <w:p w14:paraId="5149B09E" w14:textId="77777777" w:rsidR="0058428E" w:rsidRPr="00ED40F7" w:rsidRDefault="0058428E" w:rsidP="0058428E">
      <w:pPr>
        <w:numPr>
          <w:ilvl w:val="2"/>
          <w:numId w:val="18"/>
        </w:numPr>
        <w:spacing w:before="100" w:beforeAutospacing="1" w:after="100" w:afterAutospacing="1" w:line="240" w:lineRule="auto"/>
        <w:rPr>
          <w:rFonts w:ascii="Arial" w:eastAsia="Times New Roman" w:hAnsi="Arial" w:cs="Arial"/>
          <w:sz w:val="20"/>
          <w:szCs w:val="24"/>
          <w:lang w:eastAsia="en-IN"/>
        </w:rPr>
      </w:pPr>
      <w:proofErr w:type="spellStart"/>
      <w:r w:rsidRPr="00ED40F7">
        <w:rPr>
          <w:rFonts w:ascii="Arial" w:eastAsia="Times New Roman" w:hAnsi="Arial" w:cs="Arial"/>
          <w:sz w:val="20"/>
          <w:szCs w:val="24"/>
          <w:lang w:eastAsia="en-IN"/>
        </w:rPr>
        <w:t>RequestedAction</w:t>
      </w:r>
      <w:proofErr w:type="spellEnd"/>
      <w:r w:rsidRPr="00ED40F7">
        <w:rPr>
          <w:rFonts w:ascii="Arial" w:eastAsia="Times New Roman" w:hAnsi="Arial" w:cs="Arial"/>
          <w:sz w:val="20"/>
          <w:szCs w:val="24"/>
          <w:lang w:eastAsia="en-IN"/>
        </w:rPr>
        <w:t xml:space="preserve"> (mute, </w:t>
      </w:r>
      <w:proofErr w:type="spellStart"/>
      <w:r w:rsidRPr="00ED40F7">
        <w:rPr>
          <w:rFonts w:ascii="Arial" w:eastAsia="Times New Roman" w:hAnsi="Arial" w:cs="Arial"/>
          <w:sz w:val="20"/>
          <w:szCs w:val="24"/>
          <w:lang w:eastAsia="en-IN"/>
        </w:rPr>
        <w:t>reduceTxPower</w:t>
      </w:r>
      <w:proofErr w:type="spellEnd"/>
      <w:r w:rsidRPr="00ED40F7">
        <w:rPr>
          <w:rFonts w:ascii="Arial" w:eastAsia="Times New Roman" w:hAnsi="Arial" w:cs="Arial"/>
          <w:sz w:val="20"/>
          <w:szCs w:val="24"/>
          <w:lang w:eastAsia="en-IN"/>
        </w:rPr>
        <w:t xml:space="preserve">, </w:t>
      </w:r>
      <w:proofErr w:type="spellStart"/>
      <w:r w:rsidRPr="00ED40F7">
        <w:rPr>
          <w:rFonts w:ascii="Arial" w:eastAsia="Times New Roman" w:hAnsi="Arial" w:cs="Arial"/>
          <w:sz w:val="20"/>
          <w:szCs w:val="24"/>
          <w:lang w:eastAsia="en-IN"/>
        </w:rPr>
        <w:t>reconfigurePattern</w:t>
      </w:r>
      <w:proofErr w:type="spellEnd"/>
      <w:r w:rsidRPr="00ED40F7">
        <w:rPr>
          <w:rFonts w:ascii="Arial" w:eastAsia="Times New Roman" w:hAnsi="Arial" w:cs="Arial"/>
          <w:sz w:val="20"/>
          <w:szCs w:val="24"/>
          <w:lang w:eastAsia="en-IN"/>
        </w:rPr>
        <w:t>)</w:t>
      </w:r>
    </w:p>
    <w:p w14:paraId="13097EE2" w14:textId="77777777" w:rsidR="0058428E" w:rsidRPr="00ED40F7" w:rsidRDefault="0058428E" w:rsidP="0058428E">
      <w:pPr>
        <w:numPr>
          <w:ilvl w:val="2"/>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Duration or subframe pattern bitmask</w:t>
      </w:r>
    </w:p>
    <w:p w14:paraId="6E5563A3" w14:textId="77777777" w:rsidR="0058428E" w:rsidRPr="00ED40F7" w:rsidRDefault="0058428E" w:rsidP="0058428E">
      <w:pPr>
        <w:numPr>
          <w:ilvl w:val="1"/>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Response IE</w:t>
      </w:r>
      <w:r w:rsidRPr="00ED40F7">
        <w:rPr>
          <w:rFonts w:ascii="Arial" w:eastAsia="Times New Roman" w:hAnsi="Arial" w:cs="Arial"/>
          <w:sz w:val="20"/>
          <w:szCs w:val="24"/>
          <w:lang w:eastAsia="en-IN"/>
        </w:rPr>
        <w:t>:</w:t>
      </w:r>
    </w:p>
    <w:p w14:paraId="5CDC659D" w14:textId="77777777" w:rsidR="0058428E" w:rsidRPr="00ED40F7" w:rsidRDefault="0058428E" w:rsidP="0058428E">
      <w:pPr>
        <w:numPr>
          <w:ilvl w:val="2"/>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Outcome: Accepted / Rejected / Partially Accepted</w:t>
      </w:r>
    </w:p>
    <w:p w14:paraId="0E332C8D" w14:textId="77777777" w:rsidR="0058428E" w:rsidRPr="00ED40F7" w:rsidRDefault="0058428E" w:rsidP="0058428E">
      <w:pPr>
        <w:numPr>
          <w:ilvl w:val="2"/>
          <w:numId w:val="18"/>
        </w:numPr>
        <w:spacing w:before="100" w:beforeAutospacing="1" w:after="100" w:afterAutospacing="1" w:line="240" w:lineRule="auto"/>
        <w:rPr>
          <w:rFonts w:ascii="Arial" w:eastAsia="Times New Roman" w:hAnsi="Arial" w:cs="Arial"/>
          <w:sz w:val="20"/>
          <w:szCs w:val="24"/>
          <w:lang w:eastAsia="en-IN"/>
        </w:rPr>
      </w:pPr>
      <w:proofErr w:type="spellStart"/>
      <w:r w:rsidRPr="00ED40F7">
        <w:rPr>
          <w:rFonts w:ascii="Arial" w:eastAsia="Times New Roman" w:hAnsi="Arial" w:cs="Arial"/>
          <w:sz w:val="20"/>
          <w:szCs w:val="24"/>
          <w:lang w:eastAsia="en-IN"/>
        </w:rPr>
        <w:t>AcceptedAction</w:t>
      </w:r>
      <w:proofErr w:type="spellEnd"/>
      <w:r w:rsidRPr="00ED40F7">
        <w:rPr>
          <w:rFonts w:ascii="Arial" w:eastAsia="Times New Roman" w:hAnsi="Arial" w:cs="Arial"/>
          <w:sz w:val="20"/>
          <w:szCs w:val="24"/>
          <w:lang w:eastAsia="en-IN"/>
        </w:rPr>
        <w:t xml:space="preserve"> (if not fully matching </w:t>
      </w:r>
      <w:proofErr w:type="spellStart"/>
      <w:r w:rsidRPr="00ED40F7">
        <w:rPr>
          <w:rFonts w:ascii="Arial" w:eastAsia="Times New Roman" w:hAnsi="Arial" w:cs="Arial"/>
          <w:sz w:val="20"/>
          <w:szCs w:val="24"/>
          <w:lang w:eastAsia="en-IN"/>
        </w:rPr>
        <w:t>RequestedAction</w:t>
      </w:r>
      <w:proofErr w:type="spellEnd"/>
      <w:r w:rsidRPr="00ED40F7">
        <w:rPr>
          <w:rFonts w:ascii="Arial" w:eastAsia="Times New Roman" w:hAnsi="Arial" w:cs="Arial"/>
          <w:sz w:val="20"/>
          <w:szCs w:val="24"/>
          <w:lang w:eastAsia="en-IN"/>
        </w:rPr>
        <w:t>, specify partial details)</w:t>
      </w:r>
    </w:p>
    <w:p w14:paraId="5C40E201" w14:textId="77777777" w:rsidR="0058428E" w:rsidRPr="00ED40F7" w:rsidRDefault="0058428E" w:rsidP="0058428E">
      <w:pPr>
        <w:numPr>
          <w:ilvl w:val="2"/>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Cause (if rejected or partial)</w:t>
      </w:r>
    </w:p>
    <w:p w14:paraId="402B36D3" w14:textId="77777777" w:rsidR="0058428E" w:rsidRPr="00ED40F7" w:rsidRDefault="0058428E" w:rsidP="0058428E">
      <w:pPr>
        <w:numPr>
          <w:ilvl w:val="0"/>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Backward Compatibility</w:t>
      </w:r>
    </w:p>
    <w:p w14:paraId="54E31D29" w14:textId="77777777" w:rsidR="0058428E" w:rsidRPr="00ED40F7" w:rsidRDefault="0058428E" w:rsidP="0058428E">
      <w:pPr>
        <w:numPr>
          <w:ilvl w:val="1"/>
          <w:numId w:val="18"/>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These new IEs are optional. If a node does not support them, it ignores them.</w:t>
      </w:r>
    </w:p>
    <w:p w14:paraId="27E285F0" w14:textId="77777777" w:rsidR="0058428E" w:rsidRPr="00ED40F7" w:rsidRDefault="0058428E" w:rsidP="0058428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4.2 F1AP (TS 38.473)</w:t>
      </w:r>
    </w:p>
    <w:p w14:paraId="38390C13" w14:textId="77777777" w:rsidR="0058428E" w:rsidRPr="00ED40F7" w:rsidRDefault="0058428E" w:rsidP="0058428E">
      <w:pPr>
        <w:numPr>
          <w:ilvl w:val="0"/>
          <w:numId w:val="1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SBFD Configuration</w:t>
      </w:r>
    </w:p>
    <w:p w14:paraId="7F90FE1B" w14:textId="77777777" w:rsidR="0058428E" w:rsidRPr="00ED40F7" w:rsidRDefault="0058428E" w:rsidP="0058428E">
      <w:pPr>
        <w:numPr>
          <w:ilvl w:val="1"/>
          <w:numId w:val="1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In </w:t>
      </w:r>
      <w:r w:rsidRPr="00ED40F7">
        <w:rPr>
          <w:rFonts w:ascii="Arial" w:eastAsia="Times New Roman" w:hAnsi="Arial" w:cs="Arial"/>
          <w:sz w:val="16"/>
          <w:szCs w:val="20"/>
          <w:lang w:eastAsia="en-IN"/>
        </w:rPr>
        <w:t>F1 SETUP REQUEST</w:t>
      </w:r>
      <w:r w:rsidRPr="00ED40F7">
        <w:rPr>
          <w:rFonts w:ascii="Arial" w:eastAsia="Times New Roman" w:hAnsi="Arial" w:cs="Arial"/>
          <w:sz w:val="20"/>
          <w:szCs w:val="24"/>
          <w:lang w:eastAsia="en-IN"/>
        </w:rPr>
        <w:t xml:space="preserve"> and </w:t>
      </w:r>
      <w:proofErr w:type="spellStart"/>
      <w:r w:rsidRPr="00ED40F7">
        <w:rPr>
          <w:rFonts w:ascii="Arial" w:eastAsia="Times New Roman" w:hAnsi="Arial" w:cs="Arial"/>
          <w:sz w:val="16"/>
          <w:szCs w:val="20"/>
          <w:lang w:eastAsia="en-IN"/>
        </w:rPr>
        <w:t>gNB</w:t>
      </w:r>
      <w:proofErr w:type="spellEnd"/>
      <w:r w:rsidRPr="00ED40F7">
        <w:rPr>
          <w:rFonts w:ascii="Arial" w:eastAsia="Times New Roman" w:hAnsi="Arial" w:cs="Arial"/>
          <w:sz w:val="16"/>
          <w:szCs w:val="20"/>
          <w:lang w:eastAsia="en-IN"/>
        </w:rPr>
        <w:t>-DU CONFIGURATION UPDATE</w:t>
      </w:r>
      <w:r w:rsidRPr="00ED40F7">
        <w:rPr>
          <w:rFonts w:ascii="Arial" w:eastAsia="Times New Roman" w:hAnsi="Arial" w:cs="Arial"/>
          <w:sz w:val="20"/>
          <w:szCs w:val="24"/>
          <w:lang w:eastAsia="en-IN"/>
        </w:rPr>
        <w:t xml:space="preserve">, incorporate </w:t>
      </w:r>
      <w:r w:rsidRPr="00ED40F7">
        <w:rPr>
          <w:rFonts w:ascii="Arial" w:eastAsia="Times New Roman" w:hAnsi="Arial" w:cs="Arial"/>
          <w:sz w:val="16"/>
          <w:szCs w:val="20"/>
          <w:lang w:eastAsia="en-IN"/>
        </w:rPr>
        <w:t>SBFD-</w:t>
      </w:r>
      <w:proofErr w:type="spellStart"/>
      <w:r w:rsidRPr="00ED40F7">
        <w:rPr>
          <w:rFonts w:ascii="Arial" w:eastAsia="Times New Roman" w:hAnsi="Arial" w:cs="Arial"/>
          <w:sz w:val="16"/>
          <w:szCs w:val="20"/>
          <w:lang w:eastAsia="en-IN"/>
        </w:rPr>
        <w:t>TimeFrequencyConfiguration</w:t>
      </w:r>
      <w:proofErr w:type="spellEnd"/>
      <w:r w:rsidRPr="00ED40F7">
        <w:rPr>
          <w:rFonts w:ascii="Arial" w:eastAsia="Times New Roman" w:hAnsi="Arial" w:cs="Arial"/>
          <w:sz w:val="20"/>
          <w:szCs w:val="24"/>
          <w:lang w:eastAsia="en-IN"/>
        </w:rPr>
        <w:t xml:space="preserve"> in </w:t>
      </w:r>
      <w:r w:rsidRPr="00ED40F7">
        <w:rPr>
          <w:rFonts w:ascii="Arial" w:eastAsia="Times New Roman" w:hAnsi="Arial" w:cs="Arial"/>
          <w:sz w:val="16"/>
          <w:szCs w:val="20"/>
          <w:lang w:eastAsia="en-IN"/>
        </w:rPr>
        <w:t>Served Cell Information NR IE</w:t>
      </w:r>
      <w:r w:rsidRPr="00ED40F7">
        <w:rPr>
          <w:rFonts w:ascii="Arial" w:eastAsia="Times New Roman" w:hAnsi="Arial" w:cs="Arial"/>
          <w:sz w:val="20"/>
          <w:szCs w:val="24"/>
          <w:lang w:eastAsia="en-IN"/>
        </w:rPr>
        <w:t>.</w:t>
      </w:r>
    </w:p>
    <w:p w14:paraId="78713D67" w14:textId="77777777" w:rsidR="0058428E" w:rsidRPr="00ED40F7" w:rsidRDefault="0058428E" w:rsidP="0058428E">
      <w:pPr>
        <w:numPr>
          <w:ilvl w:val="1"/>
          <w:numId w:val="1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In </w:t>
      </w:r>
      <w:proofErr w:type="spellStart"/>
      <w:r w:rsidRPr="00ED40F7">
        <w:rPr>
          <w:rFonts w:ascii="Arial" w:eastAsia="Times New Roman" w:hAnsi="Arial" w:cs="Arial"/>
          <w:sz w:val="16"/>
          <w:szCs w:val="20"/>
          <w:lang w:eastAsia="en-IN"/>
        </w:rPr>
        <w:t>gNB</w:t>
      </w:r>
      <w:proofErr w:type="spellEnd"/>
      <w:r w:rsidRPr="00ED40F7">
        <w:rPr>
          <w:rFonts w:ascii="Arial" w:eastAsia="Times New Roman" w:hAnsi="Arial" w:cs="Arial"/>
          <w:sz w:val="16"/>
          <w:szCs w:val="20"/>
          <w:lang w:eastAsia="en-IN"/>
        </w:rPr>
        <w:t>-CU CONFIGURATION UPDATE</w:t>
      </w:r>
      <w:r w:rsidRPr="00ED40F7">
        <w:rPr>
          <w:rFonts w:ascii="Arial" w:eastAsia="Times New Roman" w:hAnsi="Arial" w:cs="Arial"/>
          <w:sz w:val="20"/>
          <w:szCs w:val="24"/>
          <w:lang w:eastAsia="en-IN"/>
        </w:rPr>
        <w:t xml:space="preserve"> → </w:t>
      </w:r>
      <w:r w:rsidRPr="00ED40F7">
        <w:rPr>
          <w:rFonts w:ascii="Arial" w:eastAsia="Times New Roman" w:hAnsi="Arial" w:cs="Arial"/>
          <w:sz w:val="16"/>
          <w:szCs w:val="20"/>
          <w:lang w:eastAsia="en-IN"/>
        </w:rPr>
        <w:t>Neighbour Cell Information List IE</w:t>
      </w:r>
      <w:r w:rsidRPr="00ED40F7">
        <w:rPr>
          <w:rFonts w:ascii="Arial" w:eastAsia="Times New Roman" w:hAnsi="Arial" w:cs="Arial"/>
          <w:sz w:val="20"/>
          <w:szCs w:val="24"/>
          <w:lang w:eastAsia="en-IN"/>
        </w:rPr>
        <w:t xml:space="preserve">, replicate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cells’ SBFD info.</w:t>
      </w:r>
    </w:p>
    <w:p w14:paraId="2B4D9254" w14:textId="77777777" w:rsidR="0058428E" w:rsidRPr="00ED40F7" w:rsidRDefault="0058428E" w:rsidP="0058428E">
      <w:pPr>
        <w:numPr>
          <w:ilvl w:val="0"/>
          <w:numId w:val="1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NZP CSI-RS Resource Configuration</w:t>
      </w:r>
    </w:p>
    <w:p w14:paraId="59F3685F" w14:textId="77777777" w:rsidR="0058428E" w:rsidRPr="00ED40F7" w:rsidRDefault="0058428E" w:rsidP="0058428E">
      <w:pPr>
        <w:numPr>
          <w:ilvl w:val="1"/>
          <w:numId w:val="1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Similarly, add references to </w:t>
      </w:r>
      <w:r w:rsidRPr="00ED40F7">
        <w:rPr>
          <w:rFonts w:ascii="Arial" w:eastAsia="Times New Roman" w:hAnsi="Arial" w:cs="Arial"/>
          <w:sz w:val="16"/>
          <w:szCs w:val="20"/>
          <w:lang w:eastAsia="en-IN"/>
        </w:rPr>
        <w:t>NZP-CSI-RS-Resource</w:t>
      </w:r>
      <w:r w:rsidRPr="00ED40F7">
        <w:rPr>
          <w:rFonts w:ascii="Arial" w:eastAsia="Times New Roman" w:hAnsi="Arial" w:cs="Arial"/>
          <w:sz w:val="20"/>
          <w:szCs w:val="24"/>
          <w:lang w:eastAsia="en-IN"/>
        </w:rPr>
        <w:t xml:space="preserve"> or </w:t>
      </w:r>
      <w:r w:rsidRPr="00ED40F7">
        <w:rPr>
          <w:rFonts w:ascii="Arial" w:eastAsia="Times New Roman" w:hAnsi="Arial" w:cs="Arial"/>
          <w:sz w:val="16"/>
          <w:szCs w:val="20"/>
          <w:lang w:eastAsia="en-IN"/>
        </w:rPr>
        <w:t>NZP-CSI-RS-</w:t>
      </w:r>
      <w:proofErr w:type="spellStart"/>
      <w:r w:rsidRPr="00ED40F7">
        <w:rPr>
          <w:rFonts w:ascii="Arial" w:eastAsia="Times New Roman" w:hAnsi="Arial" w:cs="Arial"/>
          <w:sz w:val="16"/>
          <w:szCs w:val="20"/>
          <w:lang w:eastAsia="en-IN"/>
        </w:rPr>
        <w:t>ResourceSet</w:t>
      </w:r>
      <w:proofErr w:type="spellEnd"/>
      <w:r w:rsidRPr="00ED40F7">
        <w:rPr>
          <w:rFonts w:ascii="Arial" w:eastAsia="Times New Roman" w:hAnsi="Arial" w:cs="Arial"/>
          <w:sz w:val="20"/>
          <w:szCs w:val="24"/>
          <w:lang w:eastAsia="en-IN"/>
        </w:rPr>
        <w:t xml:space="preserve"> in </w:t>
      </w:r>
      <w:r w:rsidRPr="00ED40F7">
        <w:rPr>
          <w:rFonts w:ascii="Arial" w:eastAsia="Times New Roman" w:hAnsi="Arial" w:cs="Arial"/>
          <w:sz w:val="16"/>
          <w:szCs w:val="20"/>
          <w:lang w:eastAsia="en-IN"/>
        </w:rPr>
        <w:t>Served Cell Information IE</w:t>
      </w:r>
      <w:r w:rsidRPr="00ED40F7">
        <w:rPr>
          <w:rFonts w:ascii="Arial" w:eastAsia="Times New Roman" w:hAnsi="Arial" w:cs="Arial"/>
          <w:sz w:val="20"/>
          <w:szCs w:val="24"/>
          <w:lang w:eastAsia="en-IN"/>
        </w:rPr>
        <w:t>.</w:t>
      </w:r>
    </w:p>
    <w:p w14:paraId="69F7E5C4" w14:textId="77777777" w:rsidR="0058428E" w:rsidRPr="00ED40F7" w:rsidRDefault="0058428E" w:rsidP="0058428E">
      <w:pPr>
        <w:numPr>
          <w:ilvl w:val="0"/>
          <w:numId w:val="1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DU-CU RIM Information</w:t>
      </w:r>
    </w:p>
    <w:p w14:paraId="66368790" w14:textId="77777777" w:rsidR="0058428E" w:rsidRPr="00ED40F7" w:rsidRDefault="0058428E" w:rsidP="0058428E">
      <w:pPr>
        <w:numPr>
          <w:ilvl w:val="1"/>
          <w:numId w:val="1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Extend existing IE with a new </w:t>
      </w:r>
      <w:proofErr w:type="spellStart"/>
      <w:r w:rsidRPr="00ED40F7">
        <w:rPr>
          <w:rFonts w:ascii="Arial" w:eastAsia="Times New Roman" w:hAnsi="Arial" w:cs="Arial"/>
          <w:sz w:val="16"/>
          <w:szCs w:val="20"/>
          <w:lang w:eastAsia="en-IN"/>
        </w:rPr>
        <w:t>requestMitigation</w:t>
      </w:r>
      <w:proofErr w:type="spellEnd"/>
      <w:r w:rsidRPr="00ED40F7">
        <w:rPr>
          <w:rFonts w:ascii="Arial" w:eastAsia="Times New Roman" w:hAnsi="Arial" w:cs="Arial"/>
          <w:sz w:val="20"/>
          <w:szCs w:val="24"/>
          <w:lang w:eastAsia="en-IN"/>
        </w:rPr>
        <w:t xml:space="preserve"> (flag) and </w:t>
      </w:r>
      <w:proofErr w:type="spellStart"/>
      <w:r w:rsidRPr="00ED40F7">
        <w:rPr>
          <w:rFonts w:ascii="Arial" w:eastAsia="Times New Roman" w:hAnsi="Arial" w:cs="Arial"/>
          <w:sz w:val="16"/>
          <w:szCs w:val="20"/>
          <w:lang w:eastAsia="en-IN"/>
        </w:rPr>
        <w:t>interferenceLevel</w:t>
      </w:r>
      <w:proofErr w:type="spellEnd"/>
      <w:r w:rsidRPr="00ED40F7">
        <w:rPr>
          <w:rFonts w:ascii="Arial" w:eastAsia="Times New Roman" w:hAnsi="Arial" w:cs="Arial"/>
          <w:sz w:val="20"/>
          <w:szCs w:val="24"/>
          <w:lang w:eastAsia="en-IN"/>
        </w:rPr>
        <w:t>.</w:t>
      </w:r>
    </w:p>
    <w:p w14:paraId="54FB86B6" w14:textId="77777777" w:rsidR="0058428E" w:rsidRPr="00ED40F7" w:rsidRDefault="0058428E" w:rsidP="0058428E">
      <w:pPr>
        <w:numPr>
          <w:ilvl w:val="1"/>
          <w:numId w:val="1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When the DU sets </w:t>
      </w:r>
      <w:proofErr w:type="spellStart"/>
      <w:r w:rsidRPr="00ED40F7">
        <w:rPr>
          <w:rFonts w:ascii="Arial" w:eastAsia="Times New Roman" w:hAnsi="Arial" w:cs="Arial"/>
          <w:sz w:val="16"/>
          <w:szCs w:val="20"/>
          <w:lang w:eastAsia="en-IN"/>
        </w:rPr>
        <w:t>requestMitigation</w:t>
      </w:r>
      <w:proofErr w:type="spellEnd"/>
      <w:r w:rsidRPr="00ED40F7">
        <w:rPr>
          <w:rFonts w:ascii="Arial" w:eastAsia="Times New Roman" w:hAnsi="Arial" w:cs="Arial"/>
          <w:sz w:val="16"/>
          <w:szCs w:val="20"/>
          <w:lang w:eastAsia="en-IN"/>
        </w:rPr>
        <w:t xml:space="preserve"> = TRUE</w:t>
      </w:r>
      <w:r w:rsidRPr="00ED40F7">
        <w:rPr>
          <w:rFonts w:ascii="Arial" w:eastAsia="Times New Roman" w:hAnsi="Arial" w:cs="Arial"/>
          <w:sz w:val="20"/>
          <w:szCs w:val="24"/>
          <w:lang w:eastAsia="en-IN"/>
        </w:rPr>
        <w:t xml:space="preserve">, it signals the CU to initiate CLI mitigation procedures over </w:t>
      </w:r>
      <w:proofErr w:type="spellStart"/>
      <w:r w:rsidRPr="00ED40F7">
        <w:rPr>
          <w:rFonts w:ascii="Arial" w:eastAsia="Times New Roman" w:hAnsi="Arial" w:cs="Arial"/>
          <w:sz w:val="20"/>
          <w:szCs w:val="24"/>
          <w:lang w:eastAsia="en-IN"/>
        </w:rPr>
        <w:t>Xn</w:t>
      </w:r>
      <w:proofErr w:type="spellEnd"/>
      <w:r w:rsidRPr="00ED40F7">
        <w:rPr>
          <w:rFonts w:ascii="Arial" w:eastAsia="Times New Roman" w:hAnsi="Arial" w:cs="Arial"/>
          <w:sz w:val="20"/>
          <w:szCs w:val="24"/>
          <w:lang w:eastAsia="en-IN"/>
        </w:rPr>
        <w:t xml:space="preserve"> if needed.</w:t>
      </w:r>
    </w:p>
    <w:p w14:paraId="506BE76E" w14:textId="77777777" w:rsidR="0058428E" w:rsidRPr="00ED40F7" w:rsidRDefault="0058428E" w:rsidP="0058428E">
      <w:pPr>
        <w:numPr>
          <w:ilvl w:val="0"/>
          <w:numId w:val="1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CU-DU RIM Information</w:t>
      </w:r>
    </w:p>
    <w:p w14:paraId="569A55B4" w14:textId="77777777" w:rsidR="0058428E" w:rsidRPr="00ED40F7" w:rsidRDefault="0058428E" w:rsidP="0058428E">
      <w:pPr>
        <w:numPr>
          <w:ilvl w:val="1"/>
          <w:numId w:val="1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Potentially inform the DU about the outcome of the </w:t>
      </w:r>
      <w:proofErr w:type="spellStart"/>
      <w:r w:rsidRPr="00ED40F7">
        <w:rPr>
          <w:rFonts w:ascii="Arial" w:eastAsia="Times New Roman" w:hAnsi="Arial" w:cs="Arial"/>
          <w:sz w:val="20"/>
          <w:szCs w:val="24"/>
          <w:lang w:eastAsia="en-IN"/>
        </w:rPr>
        <w:t>neighbor’s</w:t>
      </w:r>
      <w:proofErr w:type="spellEnd"/>
      <w:r w:rsidRPr="00ED40F7">
        <w:rPr>
          <w:rFonts w:ascii="Arial" w:eastAsia="Times New Roman" w:hAnsi="Arial" w:cs="Arial"/>
          <w:sz w:val="20"/>
          <w:szCs w:val="24"/>
          <w:lang w:eastAsia="en-IN"/>
        </w:rPr>
        <w:t xml:space="preserve"> response.</w:t>
      </w:r>
    </w:p>
    <w:p w14:paraId="79D6C60F" w14:textId="77777777" w:rsidR="0058428E" w:rsidRPr="00ED40F7" w:rsidRDefault="0058428E" w:rsidP="0058428E">
      <w:pPr>
        <w:numPr>
          <w:ilvl w:val="1"/>
          <w:numId w:val="19"/>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Could reuse “RIM-RS Detection Status = disappeared” to indicate that the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has muted or drastically reduced DL transmissions, but a more explicit “</w:t>
      </w:r>
      <w:proofErr w:type="spellStart"/>
      <w:r w:rsidRPr="00ED40F7">
        <w:rPr>
          <w:rFonts w:ascii="Arial" w:eastAsia="Times New Roman" w:hAnsi="Arial" w:cs="Arial"/>
          <w:sz w:val="20"/>
          <w:szCs w:val="24"/>
          <w:lang w:eastAsia="en-IN"/>
        </w:rPr>
        <w:t>MitigationOutcome</w:t>
      </w:r>
      <w:proofErr w:type="spellEnd"/>
      <w:r w:rsidRPr="00ED40F7">
        <w:rPr>
          <w:rFonts w:ascii="Arial" w:eastAsia="Times New Roman" w:hAnsi="Arial" w:cs="Arial"/>
          <w:sz w:val="20"/>
          <w:szCs w:val="24"/>
          <w:lang w:eastAsia="en-IN"/>
        </w:rPr>
        <w:t>” IE might be clearer.</w:t>
      </w:r>
    </w:p>
    <w:p w14:paraId="3F792E54" w14:textId="74348178" w:rsidR="0058428E" w:rsidRPr="00ED40F7" w:rsidRDefault="0058428E" w:rsidP="0058428E">
      <w:pPr>
        <w:spacing w:before="100" w:beforeAutospacing="1" w:after="100" w:afterAutospacing="1" w:line="240" w:lineRule="auto"/>
        <w:outlineLvl w:val="1"/>
        <w:rPr>
          <w:rFonts w:ascii="Arial" w:eastAsia="Times New Roman" w:hAnsi="Arial" w:cs="Arial"/>
          <w:bCs/>
          <w:sz w:val="28"/>
          <w:szCs w:val="36"/>
          <w:lang w:eastAsia="en-IN"/>
        </w:rPr>
      </w:pPr>
      <w:r w:rsidRPr="00ED40F7">
        <w:rPr>
          <w:rFonts w:ascii="Arial" w:eastAsia="Times New Roman" w:hAnsi="Arial" w:cs="Arial"/>
          <w:bCs/>
          <w:sz w:val="28"/>
          <w:szCs w:val="36"/>
          <w:lang w:eastAsia="en-IN"/>
        </w:rPr>
        <w:t xml:space="preserve">5. Detailed Sequence Diagram </w:t>
      </w:r>
    </w:p>
    <w:p w14:paraId="63BC0428" w14:textId="4F7D87AA" w:rsidR="0058428E" w:rsidRPr="00ED40F7" w:rsidRDefault="0058428E" w:rsidP="00FD4BD9">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lastRenderedPageBreak/>
        <w:t>Below is an illustrative sequence diagram showing the new procedure in more detail.</w:t>
      </w:r>
      <w:r w:rsidRPr="00ED40F7">
        <w:rPr>
          <w:rFonts w:ascii="Arial" w:eastAsia="Times New Roman" w:hAnsi="Arial" w:cs="Arial"/>
          <w:sz w:val="20"/>
          <w:szCs w:val="24"/>
          <w:lang w:eastAsia="en-IN"/>
        </w:rPr>
        <w:br/>
      </w:r>
      <w:r w:rsidRPr="00ED40F7">
        <w:rPr>
          <w:rFonts w:ascii="Arial" w:eastAsia="Times New Roman" w:hAnsi="Arial" w:cs="Arial"/>
          <w:bCs/>
          <w:sz w:val="20"/>
          <w:szCs w:val="24"/>
          <w:lang w:eastAsia="en-IN"/>
        </w:rPr>
        <w:t>(A) Interference Detected</w:t>
      </w:r>
      <w:r w:rsidRPr="00ED40F7">
        <w:rPr>
          <w:rFonts w:ascii="Arial" w:eastAsia="Times New Roman" w:hAnsi="Arial" w:cs="Arial"/>
          <w:sz w:val="20"/>
          <w:szCs w:val="24"/>
          <w:lang w:eastAsia="en-IN"/>
        </w:rPr>
        <w:t>: The victim DU observes high UL interference (RIM-RS or CLI-RSSI threshold breach).</w:t>
      </w:r>
    </w:p>
    <w:p w14:paraId="1DCA5F80" w14:textId="5E03BEB0" w:rsidR="00FD4BD9" w:rsidRPr="00ED40F7" w:rsidRDefault="00FD4BD9" w:rsidP="00FD4BD9">
      <w:p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noProof/>
          <w:sz w:val="20"/>
          <w:szCs w:val="24"/>
          <w:lang w:eastAsia="en-IN"/>
        </w:rPr>
        <w:drawing>
          <wp:inline distT="0" distB="0" distL="0" distR="0" wp14:anchorId="50B75F19" wp14:editId="5B34E73E">
            <wp:extent cx="5731510" cy="4862195"/>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psal2.svg"/>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5731510" cy="4862195"/>
                    </a:xfrm>
                    <a:prstGeom prst="rect">
                      <a:avLst/>
                    </a:prstGeom>
                  </pic:spPr>
                </pic:pic>
              </a:graphicData>
            </a:graphic>
          </wp:inline>
        </w:drawing>
      </w:r>
    </w:p>
    <w:p w14:paraId="3EF85F1A" w14:textId="77777777" w:rsidR="0058428E" w:rsidRPr="00ED40F7" w:rsidRDefault="0058428E" w:rsidP="0058428E">
      <w:pPr>
        <w:numPr>
          <w:ilvl w:val="0"/>
          <w:numId w:val="20"/>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(B) DU → CU</w:t>
      </w:r>
      <w:r w:rsidRPr="00ED40F7">
        <w:rPr>
          <w:rFonts w:ascii="Arial" w:eastAsia="Times New Roman" w:hAnsi="Arial" w:cs="Arial"/>
          <w:sz w:val="20"/>
          <w:szCs w:val="24"/>
          <w:lang w:eastAsia="en-IN"/>
        </w:rPr>
        <w:t xml:space="preserve">: The DU sends an F1 </w:t>
      </w:r>
      <w:r w:rsidRPr="00ED40F7">
        <w:rPr>
          <w:rFonts w:ascii="Arial" w:eastAsia="Times New Roman" w:hAnsi="Arial" w:cs="Arial"/>
          <w:sz w:val="16"/>
          <w:szCs w:val="20"/>
          <w:lang w:eastAsia="en-IN"/>
        </w:rPr>
        <w:t>DU-CU Radio Information Transfer</w:t>
      </w:r>
      <w:r w:rsidRPr="00ED40F7">
        <w:rPr>
          <w:rFonts w:ascii="Arial" w:eastAsia="Times New Roman" w:hAnsi="Arial" w:cs="Arial"/>
          <w:sz w:val="20"/>
          <w:szCs w:val="24"/>
          <w:lang w:eastAsia="en-IN"/>
        </w:rPr>
        <w:t xml:space="preserve"> with </w:t>
      </w:r>
      <w:proofErr w:type="spellStart"/>
      <w:r w:rsidRPr="00ED40F7">
        <w:rPr>
          <w:rFonts w:ascii="Arial" w:eastAsia="Times New Roman" w:hAnsi="Arial" w:cs="Arial"/>
          <w:sz w:val="16"/>
          <w:szCs w:val="20"/>
          <w:lang w:eastAsia="en-IN"/>
        </w:rPr>
        <w:t>requestMitigation</w:t>
      </w:r>
      <w:proofErr w:type="spellEnd"/>
      <w:r w:rsidRPr="00ED40F7">
        <w:rPr>
          <w:rFonts w:ascii="Arial" w:eastAsia="Times New Roman" w:hAnsi="Arial" w:cs="Arial"/>
          <w:sz w:val="16"/>
          <w:szCs w:val="20"/>
          <w:lang w:eastAsia="en-IN"/>
        </w:rPr>
        <w:t>=TRUE</w:t>
      </w:r>
      <w:r w:rsidRPr="00ED40F7">
        <w:rPr>
          <w:rFonts w:ascii="Arial" w:eastAsia="Times New Roman" w:hAnsi="Arial" w:cs="Arial"/>
          <w:sz w:val="20"/>
          <w:szCs w:val="24"/>
          <w:lang w:eastAsia="en-IN"/>
        </w:rPr>
        <w:t>.</w:t>
      </w:r>
    </w:p>
    <w:p w14:paraId="596549DA" w14:textId="77777777" w:rsidR="0058428E" w:rsidRPr="00ED40F7" w:rsidRDefault="0058428E" w:rsidP="0058428E">
      <w:pPr>
        <w:numPr>
          <w:ilvl w:val="0"/>
          <w:numId w:val="20"/>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(C) CU Aggregation</w:t>
      </w:r>
      <w:r w:rsidRPr="00ED40F7">
        <w:rPr>
          <w:rFonts w:ascii="Arial" w:eastAsia="Times New Roman" w:hAnsi="Arial" w:cs="Arial"/>
          <w:sz w:val="20"/>
          <w:szCs w:val="24"/>
          <w:lang w:eastAsia="en-IN"/>
        </w:rPr>
        <w:t>: The victim CU checks whether it has enough data to proceed with a CLI request to the aggressor.</w:t>
      </w:r>
    </w:p>
    <w:p w14:paraId="1DCF0F22" w14:textId="77777777" w:rsidR="0058428E" w:rsidRPr="00ED40F7" w:rsidRDefault="0058428E" w:rsidP="0058428E">
      <w:pPr>
        <w:numPr>
          <w:ilvl w:val="0"/>
          <w:numId w:val="20"/>
        </w:numPr>
        <w:spacing w:before="100" w:beforeAutospacing="1" w:after="100" w:afterAutospacing="1" w:line="240" w:lineRule="auto"/>
        <w:rPr>
          <w:rFonts w:ascii="Arial" w:eastAsia="Times New Roman" w:hAnsi="Arial" w:cs="Arial"/>
          <w:sz w:val="20"/>
          <w:szCs w:val="24"/>
          <w:lang w:eastAsia="en-IN"/>
        </w:rPr>
      </w:pPr>
      <w:proofErr w:type="spellStart"/>
      <w:r w:rsidRPr="00ED40F7">
        <w:rPr>
          <w:rFonts w:ascii="Arial" w:eastAsia="Times New Roman" w:hAnsi="Arial" w:cs="Arial"/>
          <w:bCs/>
          <w:sz w:val="20"/>
          <w:szCs w:val="24"/>
          <w:lang w:eastAsia="en-IN"/>
        </w:rPr>
        <w:t>Xn</w:t>
      </w:r>
      <w:proofErr w:type="spellEnd"/>
      <w:r w:rsidRPr="00ED40F7">
        <w:rPr>
          <w:rFonts w:ascii="Arial" w:eastAsia="Times New Roman" w:hAnsi="Arial" w:cs="Arial"/>
          <w:bCs/>
          <w:sz w:val="20"/>
          <w:szCs w:val="24"/>
          <w:lang w:eastAsia="en-IN"/>
        </w:rPr>
        <w:t xml:space="preserve"> CLI Mitigation Request</w:t>
      </w:r>
      <w:r w:rsidRPr="00ED40F7">
        <w:rPr>
          <w:rFonts w:ascii="Arial" w:eastAsia="Times New Roman" w:hAnsi="Arial" w:cs="Arial"/>
          <w:sz w:val="20"/>
          <w:szCs w:val="24"/>
          <w:lang w:eastAsia="en-IN"/>
        </w:rPr>
        <w:t xml:space="preserve">: The victim CU sends a newly defined </w:t>
      </w:r>
      <w:proofErr w:type="spellStart"/>
      <w:r w:rsidRPr="00ED40F7">
        <w:rPr>
          <w:rFonts w:ascii="Arial" w:eastAsia="Times New Roman" w:hAnsi="Arial" w:cs="Arial"/>
          <w:sz w:val="20"/>
          <w:szCs w:val="24"/>
          <w:lang w:eastAsia="en-IN"/>
        </w:rPr>
        <w:t>XnAP</w:t>
      </w:r>
      <w:proofErr w:type="spellEnd"/>
      <w:r w:rsidRPr="00ED40F7">
        <w:rPr>
          <w:rFonts w:ascii="Arial" w:eastAsia="Times New Roman" w:hAnsi="Arial" w:cs="Arial"/>
          <w:sz w:val="20"/>
          <w:szCs w:val="24"/>
          <w:lang w:eastAsia="en-IN"/>
        </w:rPr>
        <w:t xml:space="preserve"> message specifying the type of mitigation sought.</w:t>
      </w:r>
    </w:p>
    <w:p w14:paraId="2B844426" w14:textId="77777777" w:rsidR="0058428E" w:rsidRPr="00ED40F7" w:rsidRDefault="0058428E" w:rsidP="0058428E">
      <w:pPr>
        <w:numPr>
          <w:ilvl w:val="0"/>
          <w:numId w:val="20"/>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(D) Aggressor CU</w:t>
      </w:r>
      <w:r w:rsidRPr="00ED40F7">
        <w:rPr>
          <w:rFonts w:ascii="Arial" w:eastAsia="Times New Roman" w:hAnsi="Arial" w:cs="Arial"/>
          <w:sz w:val="20"/>
          <w:szCs w:val="24"/>
          <w:lang w:eastAsia="en-IN"/>
        </w:rPr>
        <w:t xml:space="preserve"> decides if it can comply. Possibly it partially accepts or rejects if it has critical traffic.</w:t>
      </w:r>
    </w:p>
    <w:p w14:paraId="0C373382" w14:textId="77777777" w:rsidR="0058428E" w:rsidRPr="00ED40F7" w:rsidRDefault="0058428E" w:rsidP="0058428E">
      <w:pPr>
        <w:numPr>
          <w:ilvl w:val="0"/>
          <w:numId w:val="20"/>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 xml:space="preserve">(E) </w:t>
      </w:r>
      <w:proofErr w:type="spellStart"/>
      <w:r w:rsidRPr="00ED40F7">
        <w:rPr>
          <w:rFonts w:ascii="Arial" w:eastAsia="Times New Roman" w:hAnsi="Arial" w:cs="Arial"/>
          <w:bCs/>
          <w:sz w:val="20"/>
          <w:szCs w:val="24"/>
          <w:lang w:eastAsia="en-IN"/>
        </w:rPr>
        <w:t>Xn</w:t>
      </w:r>
      <w:proofErr w:type="spellEnd"/>
      <w:r w:rsidRPr="00ED40F7">
        <w:rPr>
          <w:rFonts w:ascii="Arial" w:eastAsia="Times New Roman" w:hAnsi="Arial" w:cs="Arial"/>
          <w:bCs/>
          <w:sz w:val="20"/>
          <w:szCs w:val="24"/>
          <w:lang w:eastAsia="en-IN"/>
        </w:rPr>
        <w:t xml:space="preserve"> CLI Mitigation Response</w:t>
      </w:r>
      <w:r w:rsidRPr="00ED40F7">
        <w:rPr>
          <w:rFonts w:ascii="Arial" w:eastAsia="Times New Roman" w:hAnsi="Arial" w:cs="Arial"/>
          <w:sz w:val="20"/>
          <w:szCs w:val="24"/>
          <w:lang w:eastAsia="en-IN"/>
        </w:rPr>
        <w:t>: Communicates acceptance, partial acceptance (with new parameters), or rejection.</w:t>
      </w:r>
    </w:p>
    <w:p w14:paraId="3CBFC391" w14:textId="77777777" w:rsidR="0058428E" w:rsidRPr="00ED40F7" w:rsidRDefault="0058428E" w:rsidP="0058428E">
      <w:pPr>
        <w:numPr>
          <w:ilvl w:val="0"/>
          <w:numId w:val="20"/>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(F) Aggressor CU → DU</w:t>
      </w:r>
      <w:r w:rsidRPr="00ED40F7">
        <w:rPr>
          <w:rFonts w:ascii="Arial" w:eastAsia="Times New Roman" w:hAnsi="Arial" w:cs="Arial"/>
          <w:sz w:val="20"/>
          <w:szCs w:val="24"/>
          <w:lang w:eastAsia="en-IN"/>
        </w:rPr>
        <w:t>: The aggressor CU instructs its DU to apply the agreed measure (mute subframes, reduce power, or reconfigure TDD pattern).</w:t>
      </w:r>
    </w:p>
    <w:p w14:paraId="23BE5424" w14:textId="77777777" w:rsidR="0058428E" w:rsidRPr="00ED40F7" w:rsidRDefault="0058428E" w:rsidP="0058428E">
      <w:pPr>
        <w:numPr>
          <w:ilvl w:val="0"/>
          <w:numId w:val="20"/>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(G) Victim DU</w:t>
      </w:r>
      <w:r w:rsidRPr="00ED40F7">
        <w:rPr>
          <w:rFonts w:ascii="Arial" w:eastAsia="Times New Roman" w:hAnsi="Arial" w:cs="Arial"/>
          <w:sz w:val="20"/>
          <w:szCs w:val="24"/>
          <w:lang w:eastAsia="en-IN"/>
        </w:rPr>
        <w:t xml:space="preserve"> sees an immediate reduction in interference.</w:t>
      </w:r>
    </w:p>
    <w:p w14:paraId="57AEA0F9" w14:textId="77777777" w:rsidR="0058428E" w:rsidRPr="00ED40F7" w:rsidRDefault="0058428E" w:rsidP="0058428E">
      <w:pPr>
        <w:numPr>
          <w:ilvl w:val="0"/>
          <w:numId w:val="20"/>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(H) (Optional)</w:t>
      </w:r>
      <w:r w:rsidRPr="00ED40F7">
        <w:rPr>
          <w:rFonts w:ascii="Arial" w:eastAsia="Times New Roman" w:hAnsi="Arial" w:cs="Arial"/>
          <w:sz w:val="20"/>
          <w:szCs w:val="24"/>
          <w:lang w:eastAsia="en-IN"/>
        </w:rPr>
        <w:t>: The victim can send a “Mitigation Complete” message to confirm or provide final measurements.</w:t>
      </w:r>
    </w:p>
    <w:p w14:paraId="61625DA0" w14:textId="77777777" w:rsidR="0058428E" w:rsidRPr="00ED40F7" w:rsidRDefault="0058428E" w:rsidP="0058428E">
      <w:pPr>
        <w:spacing w:before="100" w:beforeAutospacing="1" w:after="100" w:afterAutospacing="1" w:line="240" w:lineRule="auto"/>
        <w:outlineLvl w:val="1"/>
        <w:rPr>
          <w:rFonts w:ascii="Arial" w:eastAsia="Times New Roman" w:hAnsi="Arial" w:cs="Arial"/>
          <w:bCs/>
          <w:sz w:val="28"/>
          <w:szCs w:val="36"/>
          <w:lang w:eastAsia="en-IN"/>
        </w:rPr>
      </w:pPr>
      <w:r w:rsidRPr="00ED40F7">
        <w:rPr>
          <w:rFonts w:ascii="Arial" w:eastAsia="Times New Roman" w:hAnsi="Arial" w:cs="Arial"/>
          <w:bCs/>
          <w:sz w:val="28"/>
          <w:szCs w:val="36"/>
          <w:lang w:eastAsia="en-IN"/>
        </w:rPr>
        <w:t xml:space="preserve">6. Conclusions </w:t>
      </w:r>
    </w:p>
    <w:p w14:paraId="15AEB5EB" w14:textId="77777777" w:rsidR="0058428E" w:rsidRPr="00ED40F7" w:rsidRDefault="0058428E" w:rsidP="0058428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 xml:space="preserve">Proposal 1: </w:t>
      </w:r>
      <w:r w:rsidRPr="00ED40F7">
        <w:rPr>
          <w:rFonts w:ascii="Arial" w:eastAsia="Times New Roman" w:hAnsi="Arial" w:cs="Arial"/>
          <w:bCs/>
          <w:i/>
          <w:iCs/>
          <w:szCs w:val="27"/>
          <w:lang w:eastAsia="en-IN"/>
        </w:rPr>
        <w:t>Semi-static SBFD Time/Frequency Configuration in Served Cell Information</w:t>
      </w:r>
    </w:p>
    <w:p w14:paraId="6A85B656" w14:textId="77777777" w:rsidR="0058428E" w:rsidRPr="00ED40F7" w:rsidRDefault="0058428E" w:rsidP="0058428E">
      <w:pPr>
        <w:numPr>
          <w:ilvl w:val="0"/>
          <w:numId w:val="21"/>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Detail</w:t>
      </w:r>
      <w:r w:rsidRPr="00ED40F7">
        <w:rPr>
          <w:rFonts w:ascii="Arial" w:eastAsia="Times New Roman" w:hAnsi="Arial" w:cs="Arial"/>
          <w:sz w:val="20"/>
          <w:szCs w:val="24"/>
          <w:lang w:eastAsia="en-IN"/>
        </w:rPr>
        <w:t>:</w:t>
      </w:r>
    </w:p>
    <w:p w14:paraId="26B0E366" w14:textId="77777777" w:rsidR="0058428E" w:rsidRPr="00ED40F7" w:rsidRDefault="0058428E" w:rsidP="0058428E">
      <w:pPr>
        <w:numPr>
          <w:ilvl w:val="1"/>
          <w:numId w:val="21"/>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lastRenderedPageBreak/>
        <w:t xml:space="preserve">Introduce a new IE (e.g., </w:t>
      </w:r>
      <w:r w:rsidRPr="00ED40F7">
        <w:rPr>
          <w:rFonts w:ascii="Arial" w:eastAsia="Times New Roman" w:hAnsi="Arial" w:cs="Arial"/>
          <w:sz w:val="16"/>
          <w:szCs w:val="20"/>
          <w:lang w:eastAsia="en-IN"/>
        </w:rPr>
        <w:t>SBFD-</w:t>
      </w:r>
      <w:proofErr w:type="spellStart"/>
      <w:r w:rsidRPr="00ED40F7">
        <w:rPr>
          <w:rFonts w:ascii="Arial" w:eastAsia="Times New Roman" w:hAnsi="Arial" w:cs="Arial"/>
          <w:sz w:val="16"/>
          <w:szCs w:val="20"/>
          <w:lang w:eastAsia="en-IN"/>
        </w:rPr>
        <w:t>TimeFrequencyConfiguration</w:t>
      </w:r>
      <w:proofErr w:type="spellEnd"/>
      <w:r w:rsidRPr="00ED40F7">
        <w:rPr>
          <w:rFonts w:ascii="Arial" w:eastAsia="Times New Roman" w:hAnsi="Arial" w:cs="Arial"/>
          <w:sz w:val="20"/>
          <w:szCs w:val="24"/>
          <w:lang w:eastAsia="en-IN"/>
        </w:rPr>
        <w:t xml:space="preserve">) in </w:t>
      </w:r>
      <w:r w:rsidRPr="00ED40F7">
        <w:rPr>
          <w:rFonts w:ascii="Arial" w:eastAsia="Times New Roman" w:hAnsi="Arial" w:cs="Arial"/>
          <w:sz w:val="16"/>
          <w:szCs w:val="20"/>
          <w:lang w:eastAsia="en-IN"/>
        </w:rPr>
        <w:t>Served Cell Information NR IE</w:t>
      </w:r>
      <w:r w:rsidRPr="00ED40F7">
        <w:rPr>
          <w:rFonts w:ascii="Arial" w:eastAsia="Times New Roman" w:hAnsi="Arial" w:cs="Arial"/>
          <w:sz w:val="20"/>
          <w:szCs w:val="24"/>
          <w:lang w:eastAsia="en-IN"/>
        </w:rPr>
        <w:t xml:space="preserve"> for both </w:t>
      </w:r>
      <w:proofErr w:type="spellStart"/>
      <w:r w:rsidRPr="00ED40F7">
        <w:rPr>
          <w:rFonts w:ascii="Arial" w:eastAsia="Times New Roman" w:hAnsi="Arial" w:cs="Arial"/>
          <w:sz w:val="20"/>
          <w:szCs w:val="24"/>
          <w:lang w:eastAsia="en-IN"/>
        </w:rPr>
        <w:t>XnAP</w:t>
      </w:r>
      <w:proofErr w:type="spellEnd"/>
      <w:r w:rsidRPr="00ED40F7">
        <w:rPr>
          <w:rFonts w:ascii="Arial" w:eastAsia="Times New Roman" w:hAnsi="Arial" w:cs="Arial"/>
          <w:sz w:val="20"/>
          <w:szCs w:val="24"/>
          <w:lang w:eastAsia="en-IN"/>
        </w:rPr>
        <w:t xml:space="preserve"> and F1AP.</w:t>
      </w:r>
    </w:p>
    <w:p w14:paraId="6B1097F1" w14:textId="77777777" w:rsidR="0058428E" w:rsidRPr="00ED40F7" w:rsidRDefault="0058428E" w:rsidP="0058428E">
      <w:pPr>
        <w:numPr>
          <w:ilvl w:val="1"/>
          <w:numId w:val="21"/>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Over </w:t>
      </w:r>
      <w:proofErr w:type="spellStart"/>
      <w:r w:rsidRPr="00ED40F7">
        <w:rPr>
          <w:rFonts w:ascii="Arial" w:eastAsia="Times New Roman" w:hAnsi="Arial" w:cs="Arial"/>
          <w:sz w:val="20"/>
          <w:szCs w:val="24"/>
          <w:lang w:eastAsia="en-IN"/>
        </w:rPr>
        <w:t>Xn</w:t>
      </w:r>
      <w:proofErr w:type="spellEnd"/>
      <w:r w:rsidRPr="00ED40F7">
        <w:rPr>
          <w:rFonts w:ascii="Arial" w:eastAsia="Times New Roman" w:hAnsi="Arial" w:cs="Arial"/>
          <w:sz w:val="20"/>
          <w:szCs w:val="24"/>
          <w:lang w:eastAsia="en-IN"/>
        </w:rPr>
        <w:t xml:space="preserve">, this is exchanged in </w:t>
      </w:r>
      <w:proofErr w:type="spellStart"/>
      <w:r w:rsidRPr="00ED40F7">
        <w:rPr>
          <w:rFonts w:ascii="Arial" w:eastAsia="Times New Roman" w:hAnsi="Arial" w:cs="Arial"/>
          <w:sz w:val="16"/>
          <w:szCs w:val="20"/>
          <w:lang w:eastAsia="en-IN"/>
        </w:rPr>
        <w:t>Xn</w:t>
      </w:r>
      <w:proofErr w:type="spellEnd"/>
      <w:r w:rsidRPr="00ED40F7">
        <w:rPr>
          <w:rFonts w:ascii="Arial" w:eastAsia="Times New Roman" w:hAnsi="Arial" w:cs="Arial"/>
          <w:sz w:val="16"/>
          <w:szCs w:val="20"/>
          <w:lang w:eastAsia="en-IN"/>
        </w:rPr>
        <w:t xml:space="preserve"> SETUP</w:t>
      </w:r>
      <w:r w:rsidRPr="00ED40F7">
        <w:rPr>
          <w:rFonts w:ascii="Arial" w:eastAsia="Times New Roman" w:hAnsi="Arial" w:cs="Arial"/>
          <w:sz w:val="20"/>
          <w:szCs w:val="24"/>
          <w:lang w:eastAsia="en-IN"/>
        </w:rPr>
        <w:t xml:space="preserve"> and </w:t>
      </w:r>
      <w:r w:rsidRPr="00ED40F7">
        <w:rPr>
          <w:rFonts w:ascii="Arial" w:eastAsia="Times New Roman" w:hAnsi="Arial" w:cs="Arial"/>
          <w:sz w:val="16"/>
          <w:szCs w:val="20"/>
          <w:lang w:eastAsia="en-IN"/>
        </w:rPr>
        <w:t>NG-RAN NODE CONFIG UPDATE</w:t>
      </w:r>
      <w:r w:rsidRPr="00ED40F7">
        <w:rPr>
          <w:rFonts w:ascii="Arial" w:eastAsia="Times New Roman" w:hAnsi="Arial" w:cs="Arial"/>
          <w:sz w:val="20"/>
          <w:szCs w:val="24"/>
          <w:lang w:eastAsia="en-IN"/>
        </w:rPr>
        <w:t xml:space="preserve">. Over F1, in </w:t>
      </w:r>
      <w:r w:rsidRPr="00ED40F7">
        <w:rPr>
          <w:rFonts w:ascii="Arial" w:eastAsia="Times New Roman" w:hAnsi="Arial" w:cs="Arial"/>
          <w:sz w:val="16"/>
          <w:szCs w:val="20"/>
          <w:lang w:eastAsia="en-IN"/>
        </w:rPr>
        <w:t>F1 SETUP REQUEST</w:t>
      </w:r>
      <w:r w:rsidRPr="00ED40F7">
        <w:rPr>
          <w:rFonts w:ascii="Arial" w:eastAsia="Times New Roman" w:hAnsi="Arial" w:cs="Arial"/>
          <w:sz w:val="20"/>
          <w:szCs w:val="24"/>
          <w:lang w:eastAsia="en-IN"/>
        </w:rPr>
        <w:t xml:space="preserve"> and </w:t>
      </w:r>
      <w:proofErr w:type="spellStart"/>
      <w:r w:rsidRPr="00ED40F7">
        <w:rPr>
          <w:rFonts w:ascii="Arial" w:eastAsia="Times New Roman" w:hAnsi="Arial" w:cs="Arial"/>
          <w:sz w:val="16"/>
          <w:szCs w:val="20"/>
          <w:lang w:eastAsia="en-IN"/>
        </w:rPr>
        <w:t>gNB</w:t>
      </w:r>
      <w:proofErr w:type="spellEnd"/>
      <w:r w:rsidRPr="00ED40F7">
        <w:rPr>
          <w:rFonts w:ascii="Arial" w:eastAsia="Times New Roman" w:hAnsi="Arial" w:cs="Arial"/>
          <w:sz w:val="16"/>
          <w:szCs w:val="20"/>
          <w:lang w:eastAsia="en-IN"/>
        </w:rPr>
        <w:t>-DU CONFIGURATION UPDATE</w:t>
      </w:r>
      <w:r w:rsidRPr="00ED40F7">
        <w:rPr>
          <w:rFonts w:ascii="Arial" w:eastAsia="Times New Roman" w:hAnsi="Arial" w:cs="Arial"/>
          <w:sz w:val="20"/>
          <w:szCs w:val="24"/>
          <w:lang w:eastAsia="en-IN"/>
        </w:rPr>
        <w:t>.</w:t>
      </w:r>
    </w:p>
    <w:p w14:paraId="76A1FB39" w14:textId="77777777" w:rsidR="0058428E" w:rsidRPr="00ED40F7" w:rsidRDefault="0058428E" w:rsidP="0058428E">
      <w:pPr>
        <w:numPr>
          <w:ilvl w:val="1"/>
          <w:numId w:val="21"/>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RAN2 will define the container format; RAN3 will incorporate it into these interfaces.</w:t>
      </w:r>
    </w:p>
    <w:p w14:paraId="3F2FB185" w14:textId="77777777" w:rsidR="0058428E" w:rsidRPr="00ED40F7" w:rsidRDefault="0058428E" w:rsidP="0058428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 xml:space="preserve">Proposal 2: </w:t>
      </w:r>
      <w:r w:rsidRPr="00ED40F7">
        <w:rPr>
          <w:rFonts w:ascii="Arial" w:eastAsia="Times New Roman" w:hAnsi="Arial" w:cs="Arial"/>
          <w:bCs/>
          <w:i/>
          <w:iCs/>
          <w:szCs w:val="27"/>
          <w:lang w:eastAsia="en-IN"/>
        </w:rPr>
        <w:t>NZP CSI-RS Resource Configuration Exchange</w:t>
      </w:r>
    </w:p>
    <w:p w14:paraId="23B9FFE1" w14:textId="77777777" w:rsidR="0058428E" w:rsidRPr="00ED40F7" w:rsidRDefault="0058428E" w:rsidP="0058428E">
      <w:pPr>
        <w:numPr>
          <w:ilvl w:val="0"/>
          <w:numId w:val="2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Detail</w:t>
      </w:r>
      <w:r w:rsidRPr="00ED40F7">
        <w:rPr>
          <w:rFonts w:ascii="Arial" w:eastAsia="Times New Roman" w:hAnsi="Arial" w:cs="Arial"/>
          <w:sz w:val="20"/>
          <w:szCs w:val="24"/>
          <w:lang w:eastAsia="en-IN"/>
        </w:rPr>
        <w:t>:</w:t>
      </w:r>
    </w:p>
    <w:p w14:paraId="319A15EF" w14:textId="77777777" w:rsidR="0058428E" w:rsidRPr="00ED40F7" w:rsidRDefault="0058428E" w:rsidP="0058428E">
      <w:pPr>
        <w:numPr>
          <w:ilvl w:val="1"/>
          <w:numId w:val="2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Extend </w:t>
      </w:r>
      <w:r w:rsidRPr="00ED40F7">
        <w:rPr>
          <w:rFonts w:ascii="Arial" w:eastAsia="Times New Roman" w:hAnsi="Arial" w:cs="Arial"/>
          <w:sz w:val="16"/>
          <w:szCs w:val="20"/>
          <w:lang w:eastAsia="en-IN"/>
        </w:rPr>
        <w:t>Served Cell Information NR IE</w:t>
      </w:r>
      <w:r w:rsidRPr="00ED40F7">
        <w:rPr>
          <w:rFonts w:ascii="Arial" w:eastAsia="Times New Roman" w:hAnsi="Arial" w:cs="Arial"/>
          <w:sz w:val="20"/>
          <w:szCs w:val="24"/>
          <w:lang w:eastAsia="en-IN"/>
        </w:rPr>
        <w:t xml:space="preserve"> with references to </w:t>
      </w:r>
      <w:r w:rsidRPr="00ED40F7">
        <w:rPr>
          <w:rFonts w:ascii="Arial" w:eastAsia="Times New Roman" w:hAnsi="Arial" w:cs="Arial"/>
          <w:sz w:val="16"/>
          <w:szCs w:val="20"/>
          <w:lang w:eastAsia="en-IN"/>
        </w:rPr>
        <w:t>NZP-CSI-RS-Resource</w:t>
      </w:r>
      <w:r w:rsidRPr="00ED40F7">
        <w:rPr>
          <w:rFonts w:ascii="Arial" w:eastAsia="Times New Roman" w:hAnsi="Arial" w:cs="Arial"/>
          <w:sz w:val="20"/>
          <w:szCs w:val="24"/>
          <w:lang w:eastAsia="en-IN"/>
        </w:rPr>
        <w:t xml:space="preserve"> and </w:t>
      </w:r>
      <w:r w:rsidRPr="00ED40F7">
        <w:rPr>
          <w:rFonts w:ascii="Arial" w:eastAsia="Times New Roman" w:hAnsi="Arial" w:cs="Arial"/>
          <w:sz w:val="16"/>
          <w:szCs w:val="20"/>
          <w:lang w:eastAsia="en-IN"/>
        </w:rPr>
        <w:t>NZP-CSI-RS-</w:t>
      </w:r>
      <w:proofErr w:type="spellStart"/>
      <w:r w:rsidRPr="00ED40F7">
        <w:rPr>
          <w:rFonts w:ascii="Arial" w:eastAsia="Times New Roman" w:hAnsi="Arial" w:cs="Arial"/>
          <w:sz w:val="16"/>
          <w:szCs w:val="20"/>
          <w:lang w:eastAsia="en-IN"/>
        </w:rPr>
        <w:t>ResourceSet</w:t>
      </w:r>
      <w:proofErr w:type="spellEnd"/>
      <w:r w:rsidRPr="00ED40F7">
        <w:rPr>
          <w:rFonts w:ascii="Arial" w:eastAsia="Times New Roman" w:hAnsi="Arial" w:cs="Arial"/>
          <w:sz w:val="20"/>
          <w:szCs w:val="24"/>
          <w:lang w:eastAsia="en-IN"/>
        </w:rPr>
        <w:t xml:space="preserve"> (from TS 38.331).</w:t>
      </w:r>
    </w:p>
    <w:p w14:paraId="7F483854" w14:textId="77777777" w:rsidR="0058428E" w:rsidRPr="00ED40F7" w:rsidRDefault="0058428E" w:rsidP="0058428E">
      <w:pPr>
        <w:numPr>
          <w:ilvl w:val="1"/>
          <w:numId w:val="22"/>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This enables cross-</w:t>
      </w:r>
      <w:proofErr w:type="spellStart"/>
      <w:r w:rsidRPr="00ED40F7">
        <w:rPr>
          <w:rFonts w:ascii="Arial" w:eastAsia="Times New Roman" w:hAnsi="Arial" w:cs="Arial"/>
          <w:sz w:val="20"/>
          <w:szCs w:val="24"/>
          <w:lang w:eastAsia="en-IN"/>
        </w:rPr>
        <w:t>gNB</w:t>
      </w:r>
      <w:proofErr w:type="spellEnd"/>
      <w:r w:rsidRPr="00ED40F7">
        <w:rPr>
          <w:rFonts w:ascii="Arial" w:eastAsia="Times New Roman" w:hAnsi="Arial" w:cs="Arial"/>
          <w:sz w:val="20"/>
          <w:szCs w:val="24"/>
          <w:lang w:eastAsia="en-IN"/>
        </w:rPr>
        <w:t xml:space="preserve"> knowledge of which CSI-RS resources are used for interference detection or beam measurement, assisting in CLI identification.</w:t>
      </w:r>
    </w:p>
    <w:p w14:paraId="10A5EBCD" w14:textId="77777777" w:rsidR="0058428E" w:rsidRPr="00ED40F7" w:rsidRDefault="0058428E" w:rsidP="0058428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 xml:space="preserve">Proposal 3: </w:t>
      </w:r>
      <w:r w:rsidRPr="00ED40F7">
        <w:rPr>
          <w:rFonts w:ascii="Arial" w:eastAsia="Times New Roman" w:hAnsi="Arial" w:cs="Arial"/>
          <w:bCs/>
          <w:i/>
          <w:iCs/>
          <w:szCs w:val="27"/>
          <w:lang w:eastAsia="en-IN"/>
        </w:rPr>
        <w:t>Strongest DL Beam Information</w:t>
      </w:r>
    </w:p>
    <w:p w14:paraId="4853BF8F" w14:textId="77777777" w:rsidR="0058428E" w:rsidRPr="00ED40F7" w:rsidRDefault="0058428E" w:rsidP="0058428E">
      <w:pPr>
        <w:numPr>
          <w:ilvl w:val="0"/>
          <w:numId w:val="23"/>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Detail</w:t>
      </w:r>
      <w:r w:rsidRPr="00ED40F7">
        <w:rPr>
          <w:rFonts w:ascii="Arial" w:eastAsia="Times New Roman" w:hAnsi="Arial" w:cs="Arial"/>
          <w:sz w:val="20"/>
          <w:szCs w:val="24"/>
          <w:lang w:eastAsia="en-IN"/>
        </w:rPr>
        <w:t>:</w:t>
      </w:r>
    </w:p>
    <w:p w14:paraId="4FE8B19B" w14:textId="77777777" w:rsidR="0058428E" w:rsidRPr="00ED40F7" w:rsidRDefault="0058428E" w:rsidP="0058428E">
      <w:pPr>
        <w:numPr>
          <w:ilvl w:val="1"/>
          <w:numId w:val="23"/>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Provide an IE to indicate the </w:t>
      </w:r>
      <w:proofErr w:type="spellStart"/>
      <w:r w:rsidRPr="00ED40F7">
        <w:rPr>
          <w:rFonts w:ascii="Arial" w:eastAsia="Times New Roman" w:hAnsi="Arial" w:cs="Arial"/>
          <w:sz w:val="20"/>
          <w:szCs w:val="24"/>
          <w:lang w:eastAsia="en-IN"/>
        </w:rPr>
        <w:t>neighbor</w:t>
      </w:r>
      <w:proofErr w:type="spellEnd"/>
      <w:r w:rsidRPr="00ED40F7">
        <w:rPr>
          <w:rFonts w:ascii="Arial" w:eastAsia="Times New Roman" w:hAnsi="Arial" w:cs="Arial"/>
          <w:sz w:val="20"/>
          <w:szCs w:val="24"/>
          <w:lang w:eastAsia="en-IN"/>
        </w:rPr>
        <w:t xml:space="preserve"> cell’s strongest DL beam index (SSB or NZP CSI-RS).</w:t>
      </w:r>
    </w:p>
    <w:p w14:paraId="2CF26D4A" w14:textId="77777777" w:rsidR="0058428E" w:rsidRPr="00ED40F7" w:rsidRDefault="0058428E" w:rsidP="0058428E">
      <w:pPr>
        <w:numPr>
          <w:ilvl w:val="1"/>
          <w:numId w:val="23"/>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This allows a victim to pinpoint the likely cause of interference and request partial beam-based mitigation.</w:t>
      </w:r>
    </w:p>
    <w:p w14:paraId="6B576B86" w14:textId="77777777" w:rsidR="0058428E" w:rsidRPr="00ED40F7" w:rsidRDefault="0058428E" w:rsidP="0058428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 xml:space="preserve">Proposal 4: </w:t>
      </w:r>
      <w:r w:rsidRPr="00ED40F7">
        <w:rPr>
          <w:rFonts w:ascii="Arial" w:eastAsia="Times New Roman" w:hAnsi="Arial" w:cs="Arial"/>
          <w:bCs/>
          <w:i/>
          <w:iCs/>
          <w:szCs w:val="27"/>
          <w:lang w:eastAsia="en-IN"/>
        </w:rPr>
        <w:t>Enhance F1 Interface for DU-Initiated Mitigation Request</w:t>
      </w:r>
    </w:p>
    <w:p w14:paraId="13C4E400" w14:textId="77777777" w:rsidR="0058428E" w:rsidRPr="00ED40F7" w:rsidRDefault="0058428E" w:rsidP="0058428E">
      <w:pPr>
        <w:numPr>
          <w:ilvl w:val="0"/>
          <w:numId w:val="2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Detail</w:t>
      </w:r>
      <w:r w:rsidRPr="00ED40F7">
        <w:rPr>
          <w:rFonts w:ascii="Arial" w:eastAsia="Times New Roman" w:hAnsi="Arial" w:cs="Arial"/>
          <w:sz w:val="20"/>
          <w:szCs w:val="24"/>
          <w:lang w:eastAsia="en-IN"/>
        </w:rPr>
        <w:t>:</w:t>
      </w:r>
    </w:p>
    <w:p w14:paraId="036B9245" w14:textId="77777777" w:rsidR="0058428E" w:rsidRPr="00ED40F7" w:rsidRDefault="0058428E" w:rsidP="0058428E">
      <w:pPr>
        <w:numPr>
          <w:ilvl w:val="1"/>
          <w:numId w:val="2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Add a </w:t>
      </w:r>
      <w:proofErr w:type="spellStart"/>
      <w:r w:rsidRPr="00ED40F7">
        <w:rPr>
          <w:rFonts w:ascii="Arial" w:eastAsia="Times New Roman" w:hAnsi="Arial" w:cs="Arial"/>
          <w:sz w:val="16"/>
          <w:szCs w:val="20"/>
          <w:lang w:eastAsia="en-IN"/>
        </w:rPr>
        <w:t>requestMitigation</w:t>
      </w:r>
      <w:proofErr w:type="spellEnd"/>
      <w:r w:rsidRPr="00ED40F7">
        <w:rPr>
          <w:rFonts w:ascii="Arial" w:eastAsia="Times New Roman" w:hAnsi="Arial" w:cs="Arial"/>
          <w:sz w:val="20"/>
          <w:szCs w:val="24"/>
          <w:lang w:eastAsia="en-IN"/>
        </w:rPr>
        <w:t xml:space="preserve"> flag in the existing </w:t>
      </w:r>
      <w:r w:rsidRPr="00ED40F7">
        <w:rPr>
          <w:rFonts w:ascii="Arial" w:eastAsia="Times New Roman" w:hAnsi="Arial" w:cs="Arial"/>
          <w:sz w:val="16"/>
          <w:szCs w:val="20"/>
          <w:lang w:eastAsia="en-IN"/>
        </w:rPr>
        <w:t>DU-CU RIM Information</w:t>
      </w:r>
      <w:r w:rsidRPr="00ED40F7">
        <w:rPr>
          <w:rFonts w:ascii="Arial" w:eastAsia="Times New Roman" w:hAnsi="Arial" w:cs="Arial"/>
          <w:sz w:val="20"/>
          <w:szCs w:val="24"/>
          <w:lang w:eastAsia="en-IN"/>
        </w:rPr>
        <w:t xml:space="preserve"> procedure.</w:t>
      </w:r>
    </w:p>
    <w:p w14:paraId="50D7125E" w14:textId="77777777" w:rsidR="0058428E" w:rsidRPr="00ED40F7" w:rsidRDefault="0058428E" w:rsidP="0058428E">
      <w:pPr>
        <w:numPr>
          <w:ilvl w:val="1"/>
          <w:numId w:val="2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DU can also provide an </w:t>
      </w:r>
      <w:proofErr w:type="spellStart"/>
      <w:r w:rsidRPr="00ED40F7">
        <w:rPr>
          <w:rFonts w:ascii="Arial" w:eastAsia="Times New Roman" w:hAnsi="Arial" w:cs="Arial"/>
          <w:sz w:val="16"/>
          <w:szCs w:val="20"/>
          <w:lang w:eastAsia="en-IN"/>
        </w:rPr>
        <w:t>interferenceLevel</w:t>
      </w:r>
      <w:proofErr w:type="spellEnd"/>
      <w:r w:rsidRPr="00ED40F7">
        <w:rPr>
          <w:rFonts w:ascii="Arial" w:eastAsia="Times New Roman" w:hAnsi="Arial" w:cs="Arial"/>
          <w:sz w:val="20"/>
          <w:szCs w:val="24"/>
          <w:lang w:eastAsia="en-IN"/>
        </w:rPr>
        <w:t xml:space="preserve"> to indicate severity.</w:t>
      </w:r>
    </w:p>
    <w:p w14:paraId="65E88DEB" w14:textId="77777777" w:rsidR="0058428E" w:rsidRPr="00ED40F7" w:rsidRDefault="0058428E" w:rsidP="0058428E">
      <w:pPr>
        <w:numPr>
          <w:ilvl w:val="1"/>
          <w:numId w:val="24"/>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CU is then triggered to coordinate with </w:t>
      </w:r>
      <w:proofErr w:type="spellStart"/>
      <w:r w:rsidRPr="00ED40F7">
        <w:rPr>
          <w:rFonts w:ascii="Arial" w:eastAsia="Times New Roman" w:hAnsi="Arial" w:cs="Arial"/>
          <w:sz w:val="20"/>
          <w:szCs w:val="24"/>
          <w:lang w:eastAsia="en-IN"/>
        </w:rPr>
        <w:t>neighbors</w:t>
      </w:r>
      <w:proofErr w:type="spellEnd"/>
      <w:r w:rsidRPr="00ED40F7">
        <w:rPr>
          <w:rFonts w:ascii="Arial" w:eastAsia="Times New Roman" w:hAnsi="Arial" w:cs="Arial"/>
          <w:sz w:val="20"/>
          <w:szCs w:val="24"/>
          <w:lang w:eastAsia="en-IN"/>
        </w:rPr>
        <w:t xml:space="preserve"> over </w:t>
      </w:r>
      <w:proofErr w:type="spellStart"/>
      <w:r w:rsidRPr="00ED40F7">
        <w:rPr>
          <w:rFonts w:ascii="Arial" w:eastAsia="Times New Roman" w:hAnsi="Arial" w:cs="Arial"/>
          <w:sz w:val="20"/>
          <w:szCs w:val="24"/>
          <w:lang w:eastAsia="en-IN"/>
        </w:rPr>
        <w:t>Xn</w:t>
      </w:r>
      <w:proofErr w:type="spellEnd"/>
      <w:r w:rsidRPr="00ED40F7">
        <w:rPr>
          <w:rFonts w:ascii="Arial" w:eastAsia="Times New Roman" w:hAnsi="Arial" w:cs="Arial"/>
          <w:sz w:val="20"/>
          <w:szCs w:val="24"/>
          <w:lang w:eastAsia="en-IN"/>
        </w:rPr>
        <w:t xml:space="preserve"> if needed.</w:t>
      </w:r>
    </w:p>
    <w:p w14:paraId="25994E2F" w14:textId="77777777" w:rsidR="0058428E" w:rsidRPr="00ED40F7" w:rsidRDefault="0058428E" w:rsidP="0058428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 xml:space="preserve">Proposal 5: </w:t>
      </w:r>
      <w:r w:rsidRPr="00ED40F7">
        <w:rPr>
          <w:rFonts w:ascii="Arial" w:eastAsia="Times New Roman" w:hAnsi="Arial" w:cs="Arial"/>
          <w:bCs/>
          <w:i/>
          <w:iCs/>
          <w:szCs w:val="27"/>
          <w:lang w:eastAsia="en-IN"/>
        </w:rPr>
        <w:t xml:space="preserve">New </w:t>
      </w:r>
      <w:proofErr w:type="spellStart"/>
      <w:r w:rsidRPr="00ED40F7">
        <w:rPr>
          <w:rFonts w:ascii="Arial" w:eastAsia="Times New Roman" w:hAnsi="Arial" w:cs="Arial"/>
          <w:bCs/>
          <w:i/>
          <w:iCs/>
          <w:szCs w:val="27"/>
          <w:lang w:eastAsia="en-IN"/>
        </w:rPr>
        <w:t>Xn</w:t>
      </w:r>
      <w:proofErr w:type="spellEnd"/>
      <w:r w:rsidRPr="00ED40F7">
        <w:rPr>
          <w:rFonts w:ascii="Arial" w:eastAsia="Times New Roman" w:hAnsi="Arial" w:cs="Arial"/>
          <w:bCs/>
          <w:i/>
          <w:iCs/>
          <w:szCs w:val="27"/>
          <w:lang w:eastAsia="en-IN"/>
        </w:rPr>
        <w:t xml:space="preserve"> Procedure for CLI Mitigation (Request/Response)</w:t>
      </w:r>
    </w:p>
    <w:p w14:paraId="05592470" w14:textId="77777777" w:rsidR="0058428E" w:rsidRPr="00ED40F7" w:rsidRDefault="0058428E" w:rsidP="0058428E">
      <w:pPr>
        <w:numPr>
          <w:ilvl w:val="0"/>
          <w:numId w:val="25"/>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Detail</w:t>
      </w:r>
      <w:r w:rsidRPr="00ED40F7">
        <w:rPr>
          <w:rFonts w:ascii="Arial" w:eastAsia="Times New Roman" w:hAnsi="Arial" w:cs="Arial"/>
          <w:sz w:val="20"/>
          <w:szCs w:val="24"/>
          <w:lang w:eastAsia="en-IN"/>
        </w:rPr>
        <w:t>:</w:t>
      </w:r>
    </w:p>
    <w:p w14:paraId="47D79B7A" w14:textId="77777777" w:rsidR="0058428E" w:rsidRPr="00ED40F7" w:rsidRDefault="0058428E" w:rsidP="0058428E">
      <w:pPr>
        <w:numPr>
          <w:ilvl w:val="1"/>
          <w:numId w:val="25"/>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Define “CLI Mitigation Request” and “CLI Mitigation Response” messages in </w:t>
      </w:r>
      <w:proofErr w:type="spellStart"/>
      <w:r w:rsidRPr="00ED40F7">
        <w:rPr>
          <w:rFonts w:ascii="Arial" w:eastAsia="Times New Roman" w:hAnsi="Arial" w:cs="Arial"/>
          <w:sz w:val="20"/>
          <w:szCs w:val="24"/>
          <w:lang w:eastAsia="en-IN"/>
        </w:rPr>
        <w:t>XnAP</w:t>
      </w:r>
      <w:proofErr w:type="spellEnd"/>
      <w:r w:rsidRPr="00ED40F7">
        <w:rPr>
          <w:rFonts w:ascii="Arial" w:eastAsia="Times New Roman" w:hAnsi="Arial" w:cs="Arial"/>
          <w:sz w:val="20"/>
          <w:szCs w:val="24"/>
          <w:lang w:eastAsia="en-IN"/>
        </w:rPr>
        <w:t>.</w:t>
      </w:r>
    </w:p>
    <w:p w14:paraId="35747967" w14:textId="77777777" w:rsidR="0058428E" w:rsidRPr="00ED40F7" w:rsidRDefault="0058428E" w:rsidP="0058428E">
      <w:pPr>
        <w:numPr>
          <w:ilvl w:val="1"/>
          <w:numId w:val="25"/>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The victim CU can specify the requested action (mute DL, reduce TX power, change TDD pattern) and duration or subframe pattern.</w:t>
      </w:r>
    </w:p>
    <w:p w14:paraId="50623557" w14:textId="77777777" w:rsidR="0058428E" w:rsidRPr="00ED40F7" w:rsidRDefault="0058428E" w:rsidP="0058428E">
      <w:pPr>
        <w:numPr>
          <w:ilvl w:val="1"/>
          <w:numId w:val="25"/>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The aggressor CU responds with acceptance, partial acceptance (with modifications), or rejection (with cause).</w:t>
      </w:r>
    </w:p>
    <w:p w14:paraId="62A52B09" w14:textId="77777777" w:rsidR="0058428E" w:rsidRPr="00ED40F7" w:rsidRDefault="0058428E" w:rsidP="0058428E">
      <w:pPr>
        <w:numPr>
          <w:ilvl w:val="1"/>
          <w:numId w:val="25"/>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This explicit handshake supports dynamic, on-demand CLI resolution.</w:t>
      </w:r>
    </w:p>
    <w:p w14:paraId="7570EFB4" w14:textId="77777777" w:rsidR="0058428E" w:rsidRPr="00ED40F7" w:rsidRDefault="0058428E" w:rsidP="0058428E">
      <w:pPr>
        <w:spacing w:after="0" w:line="240" w:lineRule="auto"/>
        <w:rPr>
          <w:rFonts w:ascii="Arial" w:eastAsia="Times New Roman" w:hAnsi="Arial" w:cs="Arial"/>
          <w:sz w:val="20"/>
          <w:szCs w:val="24"/>
          <w:lang w:eastAsia="en-IN"/>
        </w:rPr>
      </w:pPr>
    </w:p>
    <w:p w14:paraId="08A8BAC4" w14:textId="77777777" w:rsidR="0058428E" w:rsidRPr="00ED40F7" w:rsidRDefault="0058428E" w:rsidP="00CE57BE">
      <w:pPr>
        <w:spacing w:before="100" w:beforeAutospacing="1" w:after="100" w:afterAutospacing="1" w:line="240" w:lineRule="auto"/>
        <w:outlineLvl w:val="2"/>
        <w:rPr>
          <w:rFonts w:ascii="Arial" w:eastAsia="Times New Roman" w:hAnsi="Arial" w:cs="Arial"/>
          <w:bCs/>
          <w:szCs w:val="27"/>
          <w:lang w:eastAsia="en-IN"/>
        </w:rPr>
      </w:pPr>
      <w:r w:rsidRPr="00ED40F7">
        <w:rPr>
          <w:rFonts w:ascii="Arial" w:eastAsia="Times New Roman" w:hAnsi="Arial" w:cs="Arial"/>
          <w:bCs/>
          <w:szCs w:val="27"/>
          <w:lang w:eastAsia="en-IN"/>
        </w:rPr>
        <w:t>Proposal 6:</w:t>
      </w:r>
    </w:p>
    <w:p w14:paraId="4C1193BF" w14:textId="69D2792C" w:rsidR="0058428E" w:rsidRPr="00ED40F7" w:rsidRDefault="0058428E" w:rsidP="0058428E">
      <w:pPr>
        <w:numPr>
          <w:ilvl w:val="0"/>
          <w:numId w:val="26"/>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RAN3</w:t>
      </w:r>
      <w:r w:rsidRPr="00ED40F7">
        <w:rPr>
          <w:rFonts w:ascii="Arial" w:eastAsia="Times New Roman" w:hAnsi="Arial" w:cs="Arial"/>
          <w:sz w:val="20"/>
          <w:szCs w:val="24"/>
          <w:lang w:eastAsia="en-IN"/>
        </w:rPr>
        <w:t xml:space="preserve"> members are to review these proposals in detail, especially:</w:t>
      </w:r>
    </w:p>
    <w:p w14:paraId="7FEBD433" w14:textId="77777777" w:rsidR="0058428E" w:rsidRPr="00ED40F7" w:rsidRDefault="0058428E" w:rsidP="0058428E">
      <w:pPr>
        <w:numPr>
          <w:ilvl w:val="1"/>
          <w:numId w:val="26"/>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The structure of the new IE for </w:t>
      </w:r>
      <w:r w:rsidRPr="00ED40F7">
        <w:rPr>
          <w:rFonts w:ascii="Arial" w:eastAsia="Times New Roman" w:hAnsi="Arial" w:cs="Arial"/>
          <w:sz w:val="16"/>
          <w:szCs w:val="20"/>
          <w:lang w:eastAsia="en-IN"/>
        </w:rPr>
        <w:t>NZP-CSI-RS</w:t>
      </w:r>
      <w:r w:rsidRPr="00ED40F7">
        <w:rPr>
          <w:rFonts w:ascii="Arial" w:eastAsia="Times New Roman" w:hAnsi="Arial" w:cs="Arial"/>
          <w:sz w:val="20"/>
          <w:szCs w:val="24"/>
          <w:lang w:eastAsia="en-IN"/>
        </w:rPr>
        <w:t xml:space="preserve"> resource configuration.</w:t>
      </w:r>
    </w:p>
    <w:p w14:paraId="1538952D" w14:textId="77777777" w:rsidR="0058428E" w:rsidRPr="00ED40F7" w:rsidRDefault="0058428E" w:rsidP="0058428E">
      <w:pPr>
        <w:numPr>
          <w:ilvl w:val="1"/>
          <w:numId w:val="26"/>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The feasibility of partial DL muting or dynamic TDD changes (discussion needed with RAN1/RAN2).</w:t>
      </w:r>
    </w:p>
    <w:p w14:paraId="36BFA183" w14:textId="77777777" w:rsidR="0058428E" w:rsidRPr="00ED40F7" w:rsidRDefault="0058428E" w:rsidP="0058428E">
      <w:pPr>
        <w:numPr>
          <w:ilvl w:val="1"/>
          <w:numId w:val="26"/>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ASN.1 </w:t>
      </w:r>
      <w:proofErr w:type="gramStart"/>
      <w:r w:rsidRPr="00ED40F7">
        <w:rPr>
          <w:rFonts w:ascii="Arial" w:eastAsia="Times New Roman" w:hAnsi="Arial" w:cs="Arial"/>
          <w:sz w:val="20"/>
          <w:szCs w:val="24"/>
          <w:lang w:eastAsia="en-IN"/>
        </w:rPr>
        <w:t>definitions</w:t>
      </w:r>
      <w:proofErr w:type="gramEnd"/>
      <w:r w:rsidRPr="00ED40F7">
        <w:rPr>
          <w:rFonts w:ascii="Arial" w:eastAsia="Times New Roman" w:hAnsi="Arial" w:cs="Arial"/>
          <w:sz w:val="20"/>
          <w:szCs w:val="24"/>
          <w:lang w:eastAsia="en-IN"/>
        </w:rPr>
        <w:t xml:space="preserve"> for new </w:t>
      </w:r>
      <w:proofErr w:type="spellStart"/>
      <w:r w:rsidRPr="00ED40F7">
        <w:rPr>
          <w:rFonts w:ascii="Arial" w:eastAsia="Times New Roman" w:hAnsi="Arial" w:cs="Arial"/>
          <w:sz w:val="20"/>
          <w:szCs w:val="24"/>
          <w:lang w:eastAsia="en-IN"/>
        </w:rPr>
        <w:t>XnAP</w:t>
      </w:r>
      <w:proofErr w:type="spellEnd"/>
      <w:r w:rsidRPr="00ED40F7">
        <w:rPr>
          <w:rFonts w:ascii="Arial" w:eastAsia="Times New Roman" w:hAnsi="Arial" w:cs="Arial"/>
          <w:sz w:val="20"/>
          <w:szCs w:val="24"/>
          <w:lang w:eastAsia="en-IN"/>
        </w:rPr>
        <w:t xml:space="preserve"> messages (Proposal 5) and additions to F1AP.</w:t>
      </w:r>
    </w:p>
    <w:p w14:paraId="70A3E0F9" w14:textId="77777777" w:rsidR="0058428E" w:rsidRPr="00ED40F7" w:rsidRDefault="0058428E" w:rsidP="0058428E">
      <w:pPr>
        <w:numPr>
          <w:ilvl w:val="0"/>
          <w:numId w:val="26"/>
        </w:numPr>
        <w:spacing w:before="100" w:beforeAutospacing="1" w:after="100" w:afterAutospacing="1" w:line="240" w:lineRule="auto"/>
        <w:rPr>
          <w:rFonts w:ascii="Arial" w:eastAsia="Times New Roman" w:hAnsi="Arial" w:cs="Arial"/>
          <w:sz w:val="20"/>
          <w:szCs w:val="24"/>
          <w:lang w:eastAsia="en-IN"/>
        </w:rPr>
      </w:pPr>
      <w:r w:rsidRPr="00ED40F7">
        <w:rPr>
          <w:rFonts w:ascii="Arial" w:eastAsia="Times New Roman" w:hAnsi="Arial" w:cs="Arial"/>
          <w:bCs/>
          <w:sz w:val="20"/>
          <w:szCs w:val="24"/>
          <w:lang w:eastAsia="en-IN"/>
        </w:rPr>
        <w:t>Action Items</w:t>
      </w:r>
      <w:r w:rsidRPr="00ED40F7">
        <w:rPr>
          <w:rFonts w:ascii="Arial" w:eastAsia="Times New Roman" w:hAnsi="Arial" w:cs="Arial"/>
          <w:sz w:val="20"/>
          <w:szCs w:val="24"/>
          <w:lang w:eastAsia="en-IN"/>
        </w:rPr>
        <w:t>:</w:t>
      </w:r>
    </w:p>
    <w:p w14:paraId="00F6598B" w14:textId="77777777" w:rsidR="0058428E" w:rsidRPr="00ED40F7" w:rsidRDefault="0058428E" w:rsidP="0058428E">
      <w:pPr>
        <w:numPr>
          <w:ilvl w:val="1"/>
          <w:numId w:val="27"/>
        </w:numPr>
        <w:spacing w:before="100" w:beforeAutospacing="1" w:after="100" w:afterAutospacing="1" w:line="240" w:lineRule="auto"/>
        <w:ind w:left="1440" w:hanging="360"/>
        <w:rPr>
          <w:rFonts w:ascii="Arial" w:eastAsia="Times New Roman" w:hAnsi="Arial" w:cs="Arial"/>
          <w:sz w:val="20"/>
          <w:szCs w:val="24"/>
          <w:lang w:eastAsia="en-IN"/>
        </w:rPr>
      </w:pPr>
      <w:r w:rsidRPr="00ED40F7">
        <w:rPr>
          <w:rFonts w:ascii="Arial" w:eastAsia="Times New Roman" w:hAnsi="Arial" w:cs="Arial"/>
          <w:sz w:val="20"/>
          <w:szCs w:val="24"/>
          <w:lang w:eastAsia="en-IN"/>
        </w:rPr>
        <w:t>Align with RAN2 on container definition for SBFD time/frequency.</w:t>
      </w:r>
    </w:p>
    <w:p w14:paraId="05D5D628" w14:textId="77777777" w:rsidR="0058428E" w:rsidRPr="00ED40F7" w:rsidRDefault="0058428E" w:rsidP="0058428E">
      <w:pPr>
        <w:numPr>
          <w:ilvl w:val="1"/>
          <w:numId w:val="27"/>
        </w:numPr>
        <w:spacing w:before="100" w:beforeAutospacing="1" w:after="100" w:afterAutospacing="1" w:line="240" w:lineRule="auto"/>
        <w:ind w:left="1440" w:hanging="360"/>
        <w:rPr>
          <w:rFonts w:ascii="Arial" w:eastAsia="Times New Roman" w:hAnsi="Arial" w:cs="Arial"/>
          <w:sz w:val="20"/>
          <w:szCs w:val="24"/>
          <w:lang w:eastAsia="en-IN"/>
        </w:rPr>
      </w:pPr>
      <w:r w:rsidRPr="00ED40F7">
        <w:rPr>
          <w:rFonts w:ascii="Arial" w:eastAsia="Times New Roman" w:hAnsi="Arial" w:cs="Arial"/>
          <w:sz w:val="20"/>
          <w:szCs w:val="24"/>
          <w:lang w:eastAsia="en-IN"/>
        </w:rPr>
        <w:t>Coordinate with RAN1 on partial DL muting and beam-based interference reduction mechanisms.</w:t>
      </w:r>
    </w:p>
    <w:p w14:paraId="2AD0A031" w14:textId="7BE5F065" w:rsidR="00E80698" w:rsidRPr="00ED40F7" w:rsidRDefault="0058428E" w:rsidP="0013553D">
      <w:pPr>
        <w:numPr>
          <w:ilvl w:val="1"/>
          <w:numId w:val="27"/>
        </w:numPr>
        <w:spacing w:before="100" w:beforeAutospacing="1" w:after="100" w:afterAutospacing="1" w:line="240" w:lineRule="auto"/>
        <w:ind w:left="1440" w:hanging="360"/>
        <w:rPr>
          <w:rFonts w:ascii="Arial" w:eastAsia="Times New Roman" w:hAnsi="Arial" w:cs="Arial"/>
          <w:sz w:val="20"/>
          <w:szCs w:val="24"/>
          <w:lang w:eastAsia="en-IN"/>
        </w:rPr>
      </w:pPr>
      <w:r w:rsidRPr="00ED40F7">
        <w:rPr>
          <w:rFonts w:ascii="Arial" w:eastAsia="Times New Roman" w:hAnsi="Arial" w:cs="Arial"/>
          <w:sz w:val="20"/>
          <w:szCs w:val="24"/>
          <w:lang w:eastAsia="en-IN"/>
        </w:rPr>
        <w:t xml:space="preserve">Ensure backward compatibility: older </w:t>
      </w:r>
      <w:proofErr w:type="spellStart"/>
      <w:r w:rsidRPr="00ED40F7">
        <w:rPr>
          <w:rFonts w:ascii="Arial" w:eastAsia="Times New Roman" w:hAnsi="Arial" w:cs="Arial"/>
          <w:sz w:val="20"/>
          <w:szCs w:val="24"/>
          <w:lang w:eastAsia="en-IN"/>
        </w:rPr>
        <w:t>gNBs</w:t>
      </w:r>
      <w:proofErr w:type="spellEnd"/>
      <w:r w:rsidRPr="00ED40F7">
        <w:rPr>
          <w:rFonts w:ascii="Arial" w:eastAsia="Times New Roman" w:hAnsi="Arial" w:cs="Arial"/>
          <w:sz w:val="20"/>
          <w:szCs w:val="24"/>
          <w:lang w:eastAsia="en-IN"/>
        </w:rPr>
        <w:t xml:space="preserve"> can ignore or reject unknown procedures gracefully.</w:t>
      </w:r>
    </w:p>
    <w:sectPr w:rsidR="00E80698" w:rsidRPr="00ED40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E6483"/>
    <w:multiLevelType w:val="multilevel"/>
    <w:tmpl w:val="8A682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F454B"/>
    <w:multiLevelType w:val="multilevel"/>
    <w:tmpl w:val="33E08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F7B3E"/>
    <w:multiLevelType w:val="multilevel"/>
    <w:tmpl w:val="ACA4B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020B4"/>
    <w:multiLevelType w:val="multilevel"/>
    <w:tmpl w:val="A9F6C7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24395A"/>
    <w:multiLevelType w:val="multilevel"/>
    <w:tmpl w:val="E542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4179B1"/>
    <w:multiLevelType w:val="multilevel"/>
    <w:tmpl w:val="AEC08C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B52D76"/>
    <w:multiLevelType w:val="multilevel"/>
    <w:tmpl w:val="70107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FE12B4"/>
    <w:multiLevelType w:val="multilevel"/>
    <w:tmpl w:val="86E8D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B02EA"/>
    <w:multiLevelType w:val="multilevel"/>
    <w:tmpl w:val="19401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0E07E5"/>
    <w:multiLevelType w:val="multilevel"/>
    <w:tmpl w:val="06CC1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3C329C"/>
    <w:multiLevelType w:val="multilevel"/>
    <w:tmpl w:val="9B6AA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AE66FF"/>
    <w:multiLevelType w:val="multilevel"/>
    <w:tmpl w:val="3EB2B7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545C96"/>
    <w:multiLevelType w:val="multilevel"/>
    <w:tmpl w:val="455A2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6C62F2"/>
    <w:multiLevelType w:val="multilevel"/>
    <w:tmpl w:val="2FA2C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6D4D4D"/>
    <w:multiLevelType w:val="multilevel"/>
    <w:tmpl w:val="9E3A8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73674D"/>
    <w:multiLevelType w:val="multilevel"/>
    <w:tmpl w:val="61D4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903A9B"/>
    <w:multiLevelType w:val="multilevel"/>
    <w:tmpl w:val="F5EC0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70690C"/>
    <w:multiLevelType w:val="multilevel"/>
    <w:tmpl w:val="A1E8EB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7C7380"/>
    <w:multiLevelType w:val="multilevel"/>
    <w:tmpl w:val="890CF4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351426"/>
    <w:multiLevelType w:val="multilevel"/>
    <w:tmpl w:val="342AB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717039"/>
    <w:multiLevelType w:val="multilevel"/>
    <w:tmpl w:val="2BCED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5E3FB0"/>
    <w:multiLevelType w:val="multilevel"/>
    <w:tmpl w:val="26E8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69215F"/>
    <w:multiLevelType w:val="multilevel"/>
    <w:tmpl w:val="EF3C5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A570DA"/>
    <w:multiLevelType w:val="multilevel"/>
    <w:tmpl w:val="4100F6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BA3574"/>
    <w:multiLevelType w:val="multilevel"/>
    <w:tmpl w:val="BD18CF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372F0"/>
    <w:multiLevelType w:val="multilevel"/>
    <w:tmpl w:val="40F2F8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9"/>
  </w:num>
  <w:num w:numId="3">
    <w:abstractNumId w:val="11"/>
  </w:num>
  <w:num w:numId="4">
    <w:abstractNumId w:val="13"/>
  </w:num>
  <w:num w:numId="5">
    <w:abstractNumId w:val="23"/>
  </w:num>
  <w:num w:numId="6">
    <w:abstractNumId w:val="5"/>
  </w:num>
  <w:num w:numId="7">
    <w:abstractNumId w:val="1"/>
  </w:num>
  <w:num w:numId="8">
    <w:abstractNumId w:val="10"/>
  </w:num>
  <w:num w:numId="9">
    <w:abstractNumId w:val="20"/>
  </w:num>
  <w:num w:numId="10">
    <w:abstractNumId w:val="14"/>
  </w:num>
  <w:num w:numId="11">
    <w:abstractNumId w:val="16"/>
  </w:num>
  <w:num w:numId="12">
    <w:abstractNumId w:val="15"/>
  </w:num>
  <w:num w:numId="13">
    <w:abstractNumId w:val="7"/>
  </w:num>
  <w:num w:numId="14">
    <w:abstractNumId w:val="26"/>
  </w:num>
  <w:num w:numId="15">
    <w:abstractNumId w:val="22"/>
  </w:num>
  <w:num w:numId="16">
    <w:abstractNumId w:val="17"/>
  </w:num>
  <w:num w:numId="17">
    <w:abstractNumId w:val="4"/>
  </w:num>
  <w:num w:numId="18">
    <w:abstractNumId w:val="24"/>
  </w:num>
  <w:num w:numId="19">
    <w:abstractNumId w:val="6"/>
  </w:num>
  <w:num w:numId="20">
    <w:abstractNumId w:val="9"/>
  </w:num>
  <w:num w:numId="21">
    <w:abstractNumId w:val="12"/>
  </w:num>
  <w:num w:numId="22">
    <w:abstractNumId w:val="21"/>
  </w:num>
  <w:num w:numId="23">
    <w:abstractNumId w:val="25"/>
  </w:num>
  <w:num w:numId="24">
    <w:abstractNumId w:val="18"/>
  </w:num>
  <w:num w:numId="25">
    <w:abstractNumId w:val="2"/>
  </w:num>
  <w:num w:numId="26">
    <w:abstractNumId w:val="8"/>
  </w:num>
  <w:num w:numId="27">
    <w:abstractNumId w:val="8"/>
    <w:lvlOverride w:ilvl="1">
      <w:lvl w:ilvl="1">
        <w:numFmt w:val="decimal"/>
        <w:lvlText w:val="%2."/>
        <w:lvlJc w:val="left"/>
      </w:lvl>
    </w:lvlOverride>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8E"/>
    <w:rsid w:val="00056D8C"/>
    <w:rsid w:val="0013553D"/>
    <w:rsid w:val="003656D7"/>
    <w:rsid w:val="0058428E"/>
    <w:rsid w:val="005F2579"/>
    <w:rsid w:val="00AD4309"/>
    <w:rsid w:val="00CE57BE"/>
    <w:rsid w:val="00E80698"/>
    <w:rsid w:val="00ED40F7"/>
    <w:rsid w:val="00FB2DF6"/>
    <w:rsid w:val="00FD4BD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73D2E"/>
  <w15:chartTrackingRefBased/>
  <w15:docId w15:val="{7393DD4A-5EE7-40C9-BBE5-E774826E6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40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8428E"/>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link w:val="Heading3Char"/>
    <w:uiPriority w:val="9"/>
    <w:qFormat/>
    <w:rsid w:val="0058428E"/>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paragraph" w:styleId="Heading4">
    <w:name w:val="heading 4"/>
    <w:basedOn w:val="Normal"/>
    <w:link w:val="Heading4Char"/>
    <w:uiPriority w:val="9"/>
    <w:qFormat/>
    <w:rsid w:val="0058428E"/>
    <w:pPr>
      <w:spacing w:before="100" w:beforeAutospacing="1" w:after="100" w:afterAutospacing="1" w:line="240" w:lineRule="auto"/>
      <w:outlineLvl w:val="3"/>
    </w:pPr>
    <w:rPr>
      <w:rFonts w:ascii="Times New Roman" w:eastAsia="Times New Roman" w:hAnsi="Times New Roman" w:cs="Times New Roman"/>
      <w:b/>
      <w:bCs/>
      <w:sz w:val="24"/>
      <w:szCs w:val="24"/>
      <w:lang w:eastAsia="en-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8428E"/>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58428E"/>
    <w:rPr>
      <w:rFonts w:ascii="Times New Roman" w:eastAsia="Times New Roman" w:hAnsi="Times New Roman" w:cs="Times New Roman"/>
      <w:b/>
      <w:bCs/>
      <w:sz w:val="27"/>
      <w:szCs w:val="27"/>
      <w:lang w:eastAsia="en-IN"/>
    </w:rPr>
  </w:style>
  <w:style w:type="character" w:customStyle="1" w:styleId="Heading4Char">
    <w:name w:val="Heading 4 Char"/>
    <w:basedOn w:val="DefaultParagraphFont"/>
    <w:link w:val="Heading4"/>
    <w:uiPriority w:val="9"/>
    <w:rsid w:val="0058428E"/>
    <w:rPr>
      <w:rFonts w:ascii="Times New Roman" w:eastAsia="Times New Roman" w:hAnsi="Times New Roman" w:cs="Times New Roman"/>
      <w:b/>
      <w:bCs/>
      <w:sz w:val="24"/>
      <w:szCs w:val="24"/>
      <w:lang w:eastAsia="en-IN"/>
    </w:rPr>
  </w:style>
  <w:style w:type="character" w:styleId="Strong">
    <w:name w:val="Strong"/>
    <w:basedOn w:val="DefaultParagraphFont"/>
    <w:uiPriority w:val="22"/>
    <w:qFormat/>
    <w:rsid w:val="0058428E"/>
    <w:rPr>
      <w:b/>
      <w:bCs/>
    </w:rPr>
  </w:style>
  <w:style w:type="character" w:styleId="Emphasis">
    <w:name w:val="Emphasis"/>
    <w:basedOn w:val="DefaultParagraphFont"/>
    <w:uiPriority w:val="20"/>
    <w:qFormat/>
    <w:rsid w:val="0058428E"/>
    <w:rPr>
      <w:i/>
      <w:iCs/>
    </w:rPr>
  </w:style>
  <w:style w:type="character" w:customStyle="1" w:styleId="katex-mathml">
    <w:name w:val="katex-mathml"/>
    <w:basedOn w:val="DefaultParagraphFont"/>
    <w:rsid w:val="0058428E"/>
  </w:style>
  <w:style w:type="character" w:customStyle="1" w:styleId="mord">
    <w:name w:val="mord"/>
    <w:basedOn w:val="DefaultParagraphFont"/>
    <w:rsid w:val="0058428E"/>
  </w:style>
  <w:style w:type="character" w:styleId="HTMLCode">
    <w:name w:val="HTML Code"/>
    <w:basedOn w:val="DefaultParagraphFont"/>
    <w:uiPriority w:val="99"/>
    <w:semiHidden/>
    <w:unhideWhenUsed/>
    <w:rsid w:val="0058428E"/>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584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58428E"/>
    <w:rPr>
      <w:rFonts w:ascii="Courier New" w:eastAsia="Times New Roman" w:hAnsi="Courier New" w:cs="Courier New"/>
      <w:sz w:val="20"/>
      <w:szCs w:val="20"/>
      <w:lang w:eastAsia="en-IN"/>
    </w:rPr>
  </w:style>
  <w:style w:type="character" w:customStyle="1" w:styleId="hljs-comment">
    <w:name w:val="hljs-comment"/>
    <w:basedOn w:val="DefaultParagraphFont"/>
    <w:rsid w:val="0058428E"/>
  </w:style>
  <w:style w:type="character" w:customStyle="1" w:styleId="hljs-number">
    <w:name w:val="hljs-number"/>
    <w:basedOn w:val="DefaultParagraphFont"/>
    <w:rsid w:val="0058428E"/>
  </w:style>
  <w:style w:type="character" w:customStyle="1" w:styleId="hljs-keyword">
    <w:name w:val="hljs-keyword"/>
    <w:basedOn w:val="DefaultParagraphFont"/>
    <w:rsid w:val="0058428E"/>
  </w:style>
  <w:style w:type="character" w:customStyle="1" w:styleId="hljs-operator">
    <w:name w:val="hljs-operator"/>
    <w:basedOn w:val="DefaultParagraphFont"/>
    <w:rsid w:val="0058428E"/>
  </w:style>
  <w:style w:type="character" w:customStyle="1" w:styleId="Heading1Char">
    <w:name w:val="Heading 1 Char"/>
    <w:basedOn w:val="DefaultParagraphFont"/>
    <w:link w:val="Heading1"/>
    <w:uiPriority w:val="9"/>
    <w:rsid w:val="00ED40F7"/>
    <w:rPr>
      <w:rFonts w:asciiTheme="majorHAnsi" w:eastAsiaTheme="majorEastAsia" w:hAnsiTheme="majorHAnsi" w:cstheme="majorBidi"/>
      <w:color w:val="2F5496" w:themeColor="accent1" w:themeShade="BF"/>
      <w:sz w:val="32"/>
      <w:szCs w:val="3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ED40F7"/>
    <w:pPr>
      <w:tabs>
        <w:tab w:val="center" w:pos="4153"/>
        <w:tab w:val="right" w:pos="8306"/>
      </w:tabs>
      <w:spacing w:after="0" w:line="240" w:lineRule="auto"/>
    </w:pPr>
    <w:rPr>
      <w:rFonts w:ascii="Times New Roman" w:eastAsiaTheme="minorEastAsia" w:hAnsi="Times New Roman" w:cs="Times New Roma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D40F7"/>
    <w:rPr>
      <w:rFonts w:ascii="Times New Roman" w:eastAsiaTheme="minorEastAsia" w:hAnsi="Times New Roman" w:cs="Times New Roman"/>
      <w:sz w:val="20"/>
      <w:szCs w:val="20"/>
      <w:lang w:val="en-GB"/>
    </w:rPr>
  </w:style>
  <w:style w:type="paragraph" w:customStyle="1" w:styleId="LSHeader">
    <w:name w:val="LSHeader"/>
    <w:rsid w:val="00ED40F7"/>
    <w:pPr>
      <w:tabs>
        <w:tab w:val="right" w:pos="9781"/>
      </w:tabs>
      <w:spacing w:after="0" w:line="240" w:lineRule="auto"/>
    </w:pPr>
    <w:rPr>
      <w:rFonts w:ascii="Arial" w:eastAsiaTheme="minorEastAsia" w:hAnsi="Arial" w:cs="Times New Roman"/>
      <w:b/>
      <w:sz w:val="24"/>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020981">
      <w:bodyDiv w:val="1"/>
      <w:marLeft w:val="0"/>
      <w:marRight w:val="0"/>
      <w:marTop w:val="0"/>
      <w:marBottom w:val="0"/>
      <w:divBdr>
        <w:top w:val="none" w:sz="0" w:space="0" w:color="auto"/>
        <w:left w:val="none" w:sz="0" w:space="0" w:color="auto"/>
        <w:bottom w:val="none" w:sz="0" w:space="0" w:color="auto"/>
        <w:right w:val="none" w:sz="0" w:space="0" w:color="auto"/>
      </w:divBdr>
      <w:divsChild>
        <w:div w:id="1364136184">
          <w:marLeft w:val="0"/>
          <w:marRight w:val="0"/>
          <w:marTop w:val="0"/>
          <w:marBottom w:val="0"/>
          <w:divBdr>
            <w:top w:val="none" w:sz="0" w:space="0" w:color="auto"/>
            <w:left w:val="none" w:sz="0" w:space="0" w:color="auto"/>
            <w:bottom w:val="none" w:sz="0" w:space="0" w:color="auto"/>
            <w:right w:val="none" w:sz="0" w:space="0" w:color="auto"/>
          </w:divBdr>
          <w:divsChild>
            <w:div w:id="434402765">
              <w:marLeft w:val="0"/>
              <w:marRight w:val="0"/>
              <w:marTop w:val="0"/>
              <w:marBottom w:val="0"/>
              <w:divBdr>
                <w:top w:val="none" w:sz="0" w:space="0" w:color="auto"/>
                <w:left w:val="none" w:sz="0" w:space="0" w:color="auto"/>
                <w:bottom w:val="none" w:sz="0" w:space="0" w:color="auto"/>
                <w:right w:val="none" w:sz="0" w:space="0" w:color="auto"/>
              </w:divBdr>
            </w:div>
            <w:div w:id="761489259">
              <w:marLeft w:val="0"/>
              <w:marRight w:val="0"/>
              <w:marTop w:val="0"/>
              <w:marBottom w:val="0"/>
              <w:divBdr>
                <w:top w:val="none" w:sz="0" w:space="0" w:color="auto"/>
                <w:left w:val="none" w:sz="0" w:space="0" w:color="auto"/>
                <w:bottom w:val="none" w:sz="0" w:space="0" w:color="auto"/>
                <w:right w:val="none" w:sz="0" w:space="0" w:color="auto"/>
              </w:divBdr>
              <w:divsChild>
                <w:div w:id="686443106">
                  <w:marLeft w:val="0"/>
                  <w:marRight w:val="0"/>
                  <w:marTop w:val="0"/>
                  <w:marBottom w:val="0"/>
                  <w:divBdr>
                    <w:top w:val="none" w:sz="0" w:space="0" w:color="auto"/>
                    <w:left w:val="none" w:sz="0" w:space="0" w:color="auto"/>
                    <w:bottom w:val="none" w:sz="0" w:space="0" w:color="auto"/>
                    <w:right w:val="none" w:sz="0" w:space="0" w:color="auto"/>
                  </w:divBdr>
                  <w:divsChild>
                    <w:div w:id="161278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3943">
              <w:marLeft w:val="0"/>
              <w:marRight w:val="0"/>
              <w:marTop w:val="0"/>
              <w:marBottom w:val="0"/>
              <w:divBdr>
                <w:top w:val="none" w:sz="0" w:space="0" w:color="auto"/>
                <w:left w:val="none" w:sz="0" w:space="0" w:color="auto"/>
                <w:bottom w:val="none" w:sz="0" w:space="0" w:color="auto"/>
                <w:right w:val="none" w:sz="0" w:space="0" w:color="auto"/>
              </w:divBdr>
            </w:div>
          </w:divsChild>
        </w:div>
        <w:div w:id="1570967981">
          <w:marLeft w:val="0"/>
          <w:marRight w:val="0"/>
          <w:marTop w:val="0"/>
          <w:marBottom w:val="0"/>
          <w:divBdr>
            <w:top w:val="none" w:sz="0" w:space="0" w:color="auto"/>
            <w:left w:val="none" w:sz="0" w:space="0" w:color="auto"/>
            <w:bottom w:val="none" w:sz="0" w:space="0" w:color="auto"/>
            <w:right w:val="none" w:sz="0" w:space="0" w:color="auto"/>
          </w:divBdr>
          <w:divsChild>
            <w:div w:id="574320409">
              <w:marLeft w:val="0"/>
              <w:marRight w:val="0"/>
              <w:marTop w:val="0"/>
              <w:marBottom w:val="0"/>
              <w:divBdr>
                <w:top w:val="none" w:sz="0" w:space="0" w:color="auto"/>
                <w:left w:val="none" w:sz="0" w:space="0" w:color="auto"/>
                <w:bottom w:val="none" w:sz="0" w:space="0" w:color="auto"/>
                <w:right w:val="none" w:sz="0" w:space="0" w:color="auto"/>
              </w:divBdr>
            </w:div>
            <w:div w:id="1908149209">
              <w:marLeft w:val="0"/>
              <w:marRight w:val="0"/>
              <w:marTop w:val="0"/>
              <w:marBottom w:val="0"/>
              <w:divBdr>
                <w:top w:val="none" w:sz="0" w:space="0" w:color="auto"/>
                <w:left w:val="none" w:sz="0" w:space="0" w:color="auto"/>
                <w:bottom w:val="none" w:sz="0" w:space="0" w:color="auto"/>
                <w:right w:val="none" w:sz="0" w:space="0" w:color="auto"/>
              </w:divBdr>
              <w:divsChild>
                <w:div w:id="1132669304">
                  <w:marLeft w:val="0"/>
                  <w:marRight w:val="0"/>
                  <w:marTop w:val="0"/>
                  <w:marBottom w:val="0"/>
                  <w:divBdr>
                    <w:top w:val="none" w:sz="0" w:space="0" w:color="auto"/>
                    <w:left w:val="none" w:sz="0" w:space="0" w:color="auto"/>
                    <w:bottom w:val="none" w:sz="0" w:space="0" w:color="auto"/>
                    <w:right w:val="none" w:sz="0" w:space="0" w:color="auto"/>
                  </w:divBdr>
                  <w:divsChild>
                    <w:div w:id="75205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78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sv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79BC8D-F6EB-463A-9779-9CD832A3E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97307A-E1D4-46DE-9B8A-D56D9A3D9258}">
  <ds:schemaRefs>
    <ds:schemaRef ds:uri="http://www.w3.org/XML/1998/namespace"/>
    <ds:schemaRef ds:uri="http://schemas.microsoft.com/office/infopath/2007/PartnerControls"/>
    <ds:schemaRef ds:uri="a898737b-76c3-420b-8af3-9a233b1ccf50"/>
    <ds:schemaRef ds:uri="http://schemas.microsoft.com/office/2006/metadata/properties"/>
    <ds:schemaRef ds:uri="http://schemas.openxmlformats.org/package/2006/metadata/core-properties"/>
    <ds:schemaRef ds:uri="http://purl.org/dc/terms/"/>
    <ds:schemaRef ds:uri="http://schemas.microsoft.com/office/2006/documentManagement/types"/>
    <ds:schemaRef ds:uri="edd64c1e-7efe-4eaf-ae6c-9e13ce297a2a"/>
    <ds:schemaRef ds:uri="http://purl.org/dc/dcmitype/"/>
    <ds:schemaRef ds:uri="http://purl.org/dc/elements/1.1/"/>
  </ds:schemaRefs>
</ds:datastoreItem>
</file>

<file path=customXml/itemProps3.xml><?xml version="1.0" encoding="utf-8"?>
<ds:datastoreItem xmlns:ds="http://schemas.openxmlformats.org/officeDocument/2006/customXml" ds:itemID="{C9217C21-4404-4970-A8C9-A9D7035971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2048</Words>
  <Characters>11677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22</cp:revision>
  <dcterms:created xsi:type="dcterms:W3CDTF">2025-05-08T12:15:00Z</dcterms:created>
  <dcterms:modified xsi:type="dcterms:W3CDTF">2025-05-09T00:49:00Z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